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614FB" w14:textId="5AC9E5C5" w:rsidR="003D577F" w:rsidRDefault="000C4225" w:rsidP="00CF0E41">
      <w:pPr>
        <w:pStyle w:val="Title"/>
      </w:pPr>
      <w:bookmarkStart w:id="0" w:name="name"/>
      <w:r w:rsidRPr="003E1534">
        <w:t>HỢP ĐỒNG</w:t>
      </w:r>
      <w:r w:rsidR="00CB4E76" w:rsidRPr="003E1534">
        <w:t xml:space="preserve"> BẢO HIỂM</w:t>
      </w:r>
      <w:bookmarkEnd w:id="0"/>
      <w:r w:rsidR="0083731E" w:rsidRPr="003E1534">
        <w:t xml:space="preserve"> TAI NẠN</w:t>
      </w:r>
      <w:r w:rsidR="00934A48">
        <w:t xml:space="preserve"> THUYỀN VIÊN</w:t>
      </w:r>
      <w:r w:rsidR="0083731E" w:rsidRPr="003E1534">
        <w:t xml:space="preserve"> </w:t>
      </w:r>
    </w:p>
    <w:p w14:paraId="298B8422" w14:textId="77777777" w:rsidR="00CB4E76" w:rsidRPr="003E1534" w:rsidRDefault="000C4225" w:rsidP="00614519">
      <w:pPr>
        <w:pStyle w:val="NoDate"/>
      </w:pPr>
      <w:bookmarkStart w:id="1" w:name="No"/>
      <w:r w:rsidRPr="003E1534">
        <w:t>Số</w:t>
      </w:r>
      <w:r w:rsidR="005B1314" w:rsidRPr="003E1534">
        <w:t>:</w:t>
      </w:r>
      <w:r w:rsidR="006220E6" w:rsidRPr="003E1534">
        <w:t>……………………………</w:t>
      </w:r>
      <w:bookmarkEnd w:id="1"/>
    </w:p>
    <w:p w14:paraId="6858C4FF" w14:textId="31F39CEA" w:rsidR="00321687" w:rsidRPr="003E1534" w:rsidRDefault="009018EE" w:rsidP="00CF0E41">
      <w:pPr>
        <w:pStyle w:val="ListCancu"/>
      </w:pPr>
      <w:r w:rsidRPr="003E1534">
        <w:t xml:space="preserve">Căn cứ </w:t>
      </w:r>
      <w:r w:rsidR="0047581D" w:rsidRPr="003E1534">
        <w:t xml:space="preserve">Luật Kinh doanh </w:t>
      </w:r>
      <w:r w:rsidR="00804B0A" w:rsidRPr="003E1534">
        <w:t xml:space="preserve">Bảo </w:t>
      </w:r>
      <w:r w:rsidR="0047581D" w:rsidRPr="003E1534">
        <w:t xml:space="preserve">hiểm hiện hành và các văn bản </w:t>
      </w:r>
      <w:r w:rsidR="00804B0A" w:rsidRPr="003E1534">
        <w:t xml:space="preserve">pháp luật có </w:t>
      </w:r>
      <w:r w:rsidR="0047581D" w:rsidRPr="003E1534">
        <w:t>liên quan</w:t>
      </w:r>
      <w:r w:rsidR="000C4225" w:rsidRPr="003E1534">
        <w:t>;</w:t>
      </w:r>
    </w:p>
    <w:p w14:paraId="308A50C4" w14:textId="77777777" w:rsidR="00321687" w:rsidRPr="003E1534" w:rsidRDefault="000C4225" w:rsidP="00CF0E41">
      <w:pPr>
        <w:pStyle w:val="ListCancu"/>
      </w:pPr>
      <w:r w:rsidRPr="003E1534">
        <w:t xml:space="preserve">Căn cứ </w:t>
      </w:r>
      <w:r w:rsidR="00E37C08" w:rsidRPr="003E1534">
        <w:t>nhu cầu và khả năng của các Bên</w:t>
      </w:r>
      <w:r w:rsidR="00F8719D" w:rsidRPr="003E1534">
        <w:t>;</w:t>
      </w:r>
    </w:p>
    <w:p w14:paraId="454938C8" w14:textId="77777777" w:rsidR="00321687" w:rsidRPr="003E1534" w:rsidRDefault="00447162" w:rsidP="00CF0E41">
      <w:r w:rsidRPr="003E1534">
        <w:t>Hôm nay,</w:t>
      </w:r>
      <w:r w:rsidR="000C4225" w:rsidRPr="003E1534">
        <w:t xml:space="preserve"> </w:t>
      </w:r>
      <w:r w:rsidR="009A3B8F" w:rsidRPr="003E1534">
        <w:t>ngày … tháng … năm ……</w:t>
      </w:r>
      <w:r w:rsidR="000C4225" w:rsidRPr="003E1534">
        <w:t>, chúng tôi gồm:</w:t>
      </w:r>
    </w:p>
    <w:p w14:paraId="484E0516" w14:textId="77777777" w:rsidR="006614B8" w:rsidRPr="00116848" w:rsidRDefault="006614B8" w:rsidP="006614B8">
      <w:pPr>
        <w:pStyle w:val="Party"/>
        <w:numPr>
          <w:ilvl w:val="0"/>
          <w:numId w:val="0"/>
        </w:numPr>
        <w:spacing w:before="240"/>
      </w:pPr>
      <w:r w:rsidRPr="00116848">
        <w:t>NGƯỜI BẢO HIỂM: TỔNG CÔNG TY CỔ PHẦN BẢO HIỂM AAA – CHI NHÁNH ………………</w:t>
      </w:r>
    </w:p>
    <w:p w14:paraId="742602E4" w14:textId="77777777" w:rsidR="006614B8" w:rsidRPr="00116848" w:rsidRDefault="006614B8" w:rsidP="006614B8">
      <w:pPr>
        <w:pStyle w:val="Partydetails"/>
      </w:pPr>
      <w:r w:rsidRPr="00116848">
        <w:t xml:space="preserve">Địa chỉ </w:t>
      </w:r>
      <w:r w:rsidRPr="00116848">
        <w:tab/>
        <w:t>:</w:t>
      </w:r>
      <w:r w:rsidRPr="00116848">
        <w:tab/>
      </w:r>
      <w:r w:rsidRPr="00116848">
        <w:tab/>
      </w:r>
      <w:r w:rsidRPr="00116848">
        <w:tab/>
      </w:r>
    </w:p>
    <w:p w14:paraId="7149E63A" w14:textId="77777777" w:rsidR="006614B8" w:rsidRPr="00116848" w:rsidRDefault="006614B8" w:rsidP="006614B8">
      <w:pPr>
        <w:pStyle w:val="Partydetails"/>
      </w:pPr>
      <w:r w:rsidRPr="00116848">
        <w:t>Số điện thoại</w:t>
      </w:r>
      <w:r w:rsidRPr="00116848">
        <w:tab/>
        <w:t>:</w:t>
      </w:r>
      <w:r w:rsidRPr="00116848">
        <w:tab/>
      </w:r>
      <w:r w:rsidRPr="00116848">
        <w:tab/>
        <w:t xml:space="preserve">Fax: </w:t>
      </w:r>
      <w:r w:rsidRPr="00116848">
        <w:tab/>
      </w:r>
    </w:p>
    <w:p w14:paraId="3B123396" w14:textId="77777777" w:rsidR="006614B8" w:rsidRPr="00116848" w:rsidRDefault="006614B8" w:rsidP="006614B8">
      <w:pPr>
        <w:pStyle w:val="Partydetails"/>
      </w:pPr>
      <w:r w:rsidRPr="00116848">
        <w:t xml:space="preserve">Mã số thuế </w:t>
      </w:r>
      <w:r w:rsidRPr="00116848">
        <w:tab/>
        <w:t>:</w:t>
      </w:r>
      <w:r w:rsidRPr="00116848">
        <w:tab/>
      </w:r>
      <w:r w:rsidRPr="00116848">
        <w:tab/>
      </w:r>
      <w:r w:rsidRPr="00116848">
        <w:tab/>
      </w:r>
    </w:p>
    <w:p w14:paraId="4451C65A" w14:textId="77777777" w:rsidR="006614B8" w:rsidRPr="00116848" w:rsidRDefault="006614B8" w:rsidP="006614B8">
      <w:pPr>
        <w:pStyle w:val="Partydetails"/>
      </w:pPr>
      <w:r w:rsidRPr="00116848">
        <w:t xml:space="preserve">Tài khoản số </w:t>
      </w:r>
      <w:r w:rsidRPr="00116848">
        <w:tab/>
        <w:t>:</w:t>
      </w:r>
      <w:r w:rsidRPr="00116848">
        <w:tab/>
      </w:r>
      <w:r w:rsidRPr="00116848">
        <w:tab/>
        <w:t xml:space="preserve">tại Ngân hàng </w:t>
      </w:r>
      <w:r w:rsidRPr="00116848">
        <w:tab/>
      </w:r>
      <w:r w:rsidRPr="00116848">
        <w:br/>
      </w:r>
      <w:r w:rsidRPr="00116848">
        <w:tab/>
      </w:r>
      <w:r w:rsidRPr="00116848">
        <w:tab/>
      </w:r>
    </w:p>
    <w:p w14:paraId="103341C4" w14:textId="77777777" w:rsidR="006614B8" w:rsidRPr="00116848" w:rsidRDefault="006614B8" w:rsidP="006614B8">
      <w:pPr>
        <w:pStyle w:val="Partydetails"/>
      </w:pPr>
      <w:r w:rsidRPr="00116848">
        <w:t xml:space="preserve">Đại diện bởi </w:t>
      </w:r>
      <w:r w:rsidRPr="00116848">
        <w:tab/>
        <w:t xml:space="preserve">: </w:t>
      </w:r>
      <w:r w:rsidRPr="00116848">
        <w:tab/>
      </w:r>
      <w:r w:rsidRPr="00116848">
        <w:tab/>
        <w:t xml:space="preserve">Chức vụ: </w:t>
      </w:r>
      <w:r w:rsidRPr="00116848">
        <w:tab/>
        <w:t xml:space="preserve"> theo Giấy ủy quyền số </w:t>
      </w:r>
      <w:r w:rsidRPr="00116848">
        <w:tab/>
        <w:t xml:space="preserve"> ngày </w:t>
      </w:r>
      <w:r w:rsidRPr="00116848">
        <w:tab/>
      </w:r>
    </w:p>
    <w:p w14:paraId="196EB23B" w14:textId="77777777" w:rsidR="006614B8" w:rsidRPr="00116848" w:rsidRDefault="006614B8" w:rsidP="006614B8">
      <w:pPr>
        <w:ind w:left="360"/>
        <w:rPr>
          <w:i/>
        </w:rPr>
      </w:pPr>
      <w:r w:rsidRPr="00116848">
        <w:rPr>
          <w:i/>
        </w:rPr>
        <w:t xml:space="preserve">(sau đây gọi tắt là </w:t>
      </w:r>
      <w:r w:rsidRPr="00116848">
        <w:rPr>
          <w:b/>
          <w:i/>
        </w:rPr>
        <w:t>Bảo hiểm AAA</w:t>
      </w:r>
      <w:r w:rsidRPr="00116848">
        <w:rPr>
          <w:i/>
        </w:rPr>
        <w:t>),</w:t>
      </w:r>
    </w:p>
    <w:p w14:paraId="46B8337C" w14:textId="2A0840E9" w:rsidR="006614B8" w:rsidRPr="00116848" w:rsidRDefault="006614B8" w:rsidP="006614B8">
      <w:pPr>
        <w:pStyle w:val="Party"/>
        <w:numPr>
          <w:ilvl w:val="0"/>
          <w:numId w:val="0"/>
        </w:numPr>
        <w:spacing w:before="240"/>
      </w:pPr>
      <w:r w:rsidRPr="00116848">
        <w:t>BÊN MUA BẢO HIỂM</w:t>
      </w:r>
      <w:r w:rsidR="00941913">
        <w:t xml:space="preserve"> </w:t>
      </w:r>
      <w:r w:rsidR="00941913">
        <w:t>(chủ phương tiện)</w:t>
      </w:r>
      <w:r w:rsidRPr="00116848">
        <w:t xml:space="preserve">: </w:t>
      </w:r>
      <w:r w:rsidRPr="00116848">
        <w:tab/>
      </w:r>
    </w:p>
    <w:p w14:paraId="239C02C7" w14:textId="77777777" w:rsidR="006614B8" w:rsidRPr="00116848" w:rsidRDefault="006614B8" w:rsidP="006614B8">
      <w:pPr>
        <w:pStyle w:val="Partydetails"/>
      </w:pPr>
      <w:r w:rsidRPr="00116848">
        <w:t xml:space="preserve">Địa chỉ </w:t>
      </w:r>
      <w:r w:rsidRPr="00116848">
        <w:tab/>
        <w:t>:</w:t>
      </w:r>
      <w:r w:rsidRPr="00116848">
        <w:tab/>
      </w:r>
      <w:r w:rsidRPr="00116848">
        <w:tab/>
      </w:r>
      <w:r w:rsidRPr="00116848">
        <w:tab/>
      </w:r>
    </w:p>
    <w:p w14:paraId="332340E5" w14:textId="77777777" w:rsidR="006614B8" w:rsidRPr="00116848" w:rsidRDefault="006614B8" w:rsidP="006614B8">
      <w:pPr>
        <w:pStyle w:val="Partydetails"/>
      </w:pPr>
      <w:r w:rsidRPr="00116848">
        <w:t>Số điện thoại</w:t>
      </w:r>
      <w:r w:rsidRPr="00116848">
        <w:tab/>
        <w:t>:</w:t>
      </w:r>
      <w:r w:rsidRPr="00116848">
        <w:tab/>
      </w:r>
      <w:r w:rsidRPr="00116848">
        <w:tab/>
        <w:t xml:space="preserve">Fax: </w:t>
      </w:r>
      <w:r w:rsidRPr="00116848">
        <w:tab/>
      </w:r>
    </w:p>
    <w:p w14:paraId="6A7D584C" w14:textId="77777777" w:rsidR="006614B8" w:rsidRPr="00116848" w:rsidRDefault="006614B8" w:rsidP="006614B8">
      <w:pPr>
        <w:pStyle w:val="Partydetails"/>
      </w:pPr>
      <w:r w:rsidRPr="00116848">
        <w:t xml:space="preserve">Mã số thuế </w:t>
      </w:r>
      <w:r w:rsidRPr="00116848">
        <w:tab/>
        <w:t>:</w:t>
      </w:r>
      <w:r w:rsidRPr="00116848">
        <w:tab/>
      </w:r>
      <w:r w:rsidRPr="00116848">
        <w:tab/>
      </w:r>
      <w:r w:rsidRPr="00116848">
        <w:tab/>
      </w:r>
    </w:p>
    <w:p w14:paraId="65B143E8" w14:textId="77777777" w:rsidR="006614B8" w:rsidRPr="00116848" w:rsidRDefault="006614B8" w:rsidP="006614B8">
      <w:pPr>
        <w:pStyle w:val="Partydetails"/>
      </w:pPr>
      <w:r w:rsidRPr="00116848">
        <w:t xml:space="preserve">Tài khoản số </w:t>
      </w:r>
      <w:r w:rsidRPr="00116848">
        <w:tab/>
        <w:t>:</w:t>
      </w:r>
      <w:r w:rsidRPr="00116848">
        <w:tab/>
      </w:r>
      <w:r w:rsidRPr="00116848">
        <w:tab/>
        <w:t xml:space="preserve">tại Ngân hàng </w:t>
      </w:r>
      <w:r w:rsidRPr="00116848">
        <w:tab/>
      </w:r>
      <w:r w:rsidRPr="00116848">
        <w:br/>
      </w:r>
      <w:r w:rsidRPr="00116848">
        <w:tab/>
      </w:r>
      <w:r w:rsidRPr="00116848">
        <w:tab/>
      </w:r>
    </w:p>
    <w:p w14:paraId="5C87157D" w14:textId="77777777" w:rsidR="006614B8" w:rsidRPr="00116848" w:rsidRDefault="006614B8" w:rsidP="006614B8">
      <w:pPr>
        <w:pStyle w:val="Partydetails"/>
      </w:pPr>
      <w:r w:rsidRPr="00116848">
        <w:t xml:space="preserve">Đại diện bởi </w:t>
      </w:r>
      <w:r w:rsidRPr="00116848">
        <w:tab/>
        <w:t xml:space="preserve">: </w:t>
      </w:r>
      <w:r w:rsidRPr="00116848">
        <w:tab/>
      </w:r>
      <w:r w:rsidRPr="00116848">
        <w:tab/>
        <w:t xml:space="preserve">Chức vụ: </w:t>
      </w:r>
      <w:r w:rsidRPr="00116848">
        <w:tab/>
        <w:t xml:space="preserve"> theo Giấy ủy quyền số </w:t>
      </w:r>
      <w:r w:rsidRPr="00116848">
        <w:tab/>
        <w:t xml:space="preserve"> ngày </w:t>
      </w:r>
      <w:r w:rsidRPr="00116848">
        <w:tab/>
      </w:r>
    </w:p>
    <w:p w14:paraId="6671C1B2" w14:textId="162B66F6" w:rsidR="00FA25EC" w:rsidRPr="003E1534" w:rsidRDefault="009A0098" w:rsidP="009A0098">
      <w:r w:rsidRPr="003E1534">
        <w:t xml:space="preserve">sau khi Bảo hiểm AAA đã </w:t>
      </w:r>
      <w:r w:rsidR="006047C8" w:rsidRPr="003E1534">
        <w:t xml:space="preserve">cung cấp </w:t>
      </w:r>
      <w:r w:rsidR="003B5493" w:rsidRPr="003E1534">
        <w:t>toàn bộ các</w:t>
      </w:r>
      <w:r w:rsidR="006047C8" w:rsidRPr="003E1534">
        <w:t xml:space="preserve"> </w:t>
      </w:r>
      <w:r w:rsidR="0050298C" w:rsidRPr="003E1534">
        <w:t xml:space="preserve">quy </w:t>
      </w:r>
      <w:r w:rsidR="006047C8" w:rsidRPr="003E1534">
        <w:t xml:space="preserve">tắc, điều khoản bảo hiểm </w:t>
      </w:r>
      <w:r w:rsidR="003B5493" w:rsidRPr="003E1534">
        <w:t xml:space="preserve">có liên quan </w:t>
      </w:r>
      <w:r w:rsidR="006047C8" w:rsidRPr="003E1534">
        <w:t xml:space="preserve">và </w:t>
      </w:r>
      <w:r w:rsidRPr="003E1534">
        <w:t>g</w:t>
      </w:r>
      <w:r w:rsidR="00F12CD0" w:rsidRPr="003E1534">
        <w:t>iải thích rõ ràng, đầy đủ cho Bên mua bảo hiểm</w:t>
      </w:r>
      <w:r w:rsidR="004C2E6B" w:rsidRPr="003E1534">
        <w:t xml:space="preserve">, </w:t>
      </w:r>
      <w:r w:rsidR="00F12CD0" w:rsidRPr="003E1534">
        <w:t>Người được bảo hiểm</w:t>
      </w:r>
      <w:r w:rsidR="004C2E6B" w:rsidRPr="003E1534">
        <w:t xml:space="preserve"> và các bên có liên quan khác</w:t>
      </w:r>
      <w:r w:rsidR="00F12CD0" w:rsidRPr="003E1534">
        <w:t xml:space="preserve"> về quyền lợi bảo hiểm, loại trừ bảo hiểm, quyền và nghĩa vụ của Bên mua bảo hiểm</w:t>
      </w:r>
      <w:r w:rsidR="0086648B" w:rsidRPr="003E1534">
        <w:t xml:space="preserve"> và </w:t>
      </w:r>
      <w:r w:rsidR="00F12CD0" w:rsidRPr="003E1534">
        <w:t>Người được bảo hiểm</w:t>
      </w:r>
      <w:r w:rsidRPr="003E1534">
        <w:t xml:space="preserve"> </w:t>
      </w:r>
      <w:r w:rsidR="000C4225" w:rsidRPr="003E1534">
        <w:t>cùng</w:t>
      </w:r>
      <w:r w:rsidRPr="003E1534">
        <w:t xml:space="preserve"> các quy định liên quan khác, các bên</w:t>
      </w:r>
      <w:r w:rsidR="000C4225" w:rsidRPr="003E1534">
        <w:t xml:space="preserve"> thỏa thuận </w:t>
      </w:r>
      <w:r w:rsidR="009D6BB4" w:rsidRPr="003E1534">
        <w:t xml:space="preserve">ký kết hợp đồng bảo hiểm với các nội dung </w:t>
      </w:r>
      <w:r w:rsidR="000C4225" w:rsidRPr="003E1534">
        <w:t>như sau:</w:t>
      </w:r>
    </w:p>
    <w:p w14:paraId="3520BF27" w14:textId="77777777" w:rsidR="00ED0058" w:rsidRPr="003E1534" w:rsidRDefault="009A3B8F" w:rsidP="00F8719D">
      <w:pPr>
        <w:pStyle w:val="Heading1"/>
      </w:pPr>
      <w:r w:rsidRPr="003E1534">
        <w:t xml:space="preserve">ĐỐI TƯỢNG </w:t>
      </w:r>
      <w:r w:rsidR="000C4225" w:rsidRPr="003E1534">
        <w:t>BẢO HIỂM</w:t>
      </w:r>
    </w:p>
    <w:p w14:paraId="0F284164" w14:textId="77777777" w:rsidR="00941913" w:rsidRPr="00DF4C0C" w:rsidRDefault="00941913" w:rsidP="00941913">
      <w:pPr>
        <w:pStyle w:val="Heading2"/>
        <w:rPr>
          <w:color w:val="000000" w:themeColor="text1"/>
          <w:szCs w:val="24"/>
        </w:rPr>
      </w:pPr>
      <w:r w:rsidRPr="00DF4C0C">
        <w:rPr>
          <w:szCs w:val="24"/>
        </w:rPr>
        <w:t>Số đăng ký tàu/phương tiện:…………………………………..</w:t>
      </w:r>
    </w:p>
    <w:p w14:paraId="19AF01F0" w14:textId="2D39B31B" w:rsidR="00941913" w:rsidRPr="00941913" w:rsidRDefault="00941913" w:rsidP="00941913">
      <w:pPr>
        <w:pStyle w:val="Heading2"/>
        <w:numPr>
          <w:ilvl w:val="0"/>
          <w:numId w:val="0"/>
        </w:numPr>
        <w:ind w:left="547"/>
        <w:rPr>
          <w:color w:val="000000" w:themeColor="text1"/>
          <w:szCs w:val="24"/>
        </w:rPr>
      </w:pPr>
      <w:r w:rsidRPr="00DF4C0C">
        <w:rPr>
          <w:szCs w:val="24"/>
        </w:rPr>
        <w:t>Cơ quan đăng ký:………………………….</w:t>
      </w:r>
    </w:p>
    <w:p w14:paraId="7C4C51FA" w14:textId="51ED0642" w:rsidR="0084395B" w:rsidRPr="0084395B" w:rsidRDefault="0082713F" w:rsidP="0084395B">
      <w:pPr>
        <w:pStyle w:val="Heading2"/>
        <w:rPr>
          <w:color w:val="000000" w:themeColor="text1"/>
        </w:rPr>
      </w:pPr>
      <w:r>
        <w:rPr>
          <w:color w:val="000000" w:themeColor="text1"/>
        </w:rPr>
        <w:t>Bảo hiểm AAA nhận bảo hiểm cho thuyền viên về những tai nạn xảy ra gây thiệt hại cho thân thể thuyền viên trong khi họ đang làm việc, sinh hoạt trên các phương tiện lưu thông trên sông ngòi, hồ, kênh rạch, đầm, vùng biển thuộc phạm vi hoạt động, hoặc trong lúc thừa hành công việc ở trên bờ hoặc dưới nướ</w:t>
      </w:r>
      <w:r w:rsidR="0084395B">
        <w:rPr>
          <w:color w:val="000000" w:themeColor="text1"/>
        </w:rPr>
        <w:t>c.</w:t>
      </w:r>
    </w:p>
    <w:p w14:paraId="0D160572" w14:textId="0CD6A470" w:rsidR="0084395B" w:rsidRDefault="004207A3" w:rsidP="002C6DBC">
      <w:pPr>
        <w:pStyle w:val="Heading2"/>
        <w:rPr>
          <w:color w:val="000000" w:themeColor="text1"/>
        </w:rPr>
      </w:pPr>
      <w:r>
        <w:rPr>
          <w:color w:val="000000" w:themeColor="text1"/>
        </w:rPr>
        <w:lastRenderedPageBreak/>
        <w:t>Thuyền viên được bảo hiểm bao gồm Thuyền trưởng, Thuyền phó, Máy trưởng, Máy phó, các Sĩ quan, Thủy thủ, Thợ máy, Nhân viên phục vụ, Cán bộ khoa học kỹ thuật làm công tác nghiên cứu, Chuyên gia, Thực tập sinh, hoặc những người lao động chính, lao động phụ làm việc trên tàu, thuyền hoặc phương tiện thủy như phà, sà lan…(gọi chung là tàu thuyền). Thuyền viên được bảo hiểm phải là những người có đủ điều kiện, đủ tiêu chuẩn làm việc theo quy định của Pháp luật.</w:t>
      </w:r>
    </w:p>
    <w:p w14:paraId="1AE8CBD1" w14:textId="167F4FEB" w:rsidR="002C6DBC" w:rsidRPr="003E1534" w:rsidRDefault="00D959E9" w:rsidP="002C6DBC">
      <w:pPr>
        <w:pStyle w:val="Heading2"/>
        <w:rPr>
          <w:color w:val="000000" w:themeColor="text1"/>
        </w:rPr>
      </w:pPr>
      <w:r w:rsidRPr="003E1534">
        <w:rPr>
          <w:color w:val="000000" w:themeColor="text1"/>
        </w:rPr>
        <w:t>Bảo hiểm AAA không nhận bảo hiểm và không chịu trách nhiệm trả tiền bảo hiểm đối với:</w:t>
      </w:r>
    </w:p>
    <w:p w14:paraId="2D29BA65" w14:textId="3D46756C" w:rsidR="00D959E9" w:rsidRPr="003E1534" w:rsidRDefault="00D959E9" w:rsidP="00116848">
      <w:pPr>
        <w:pStyle w:val="Heading3"/>
      </w:pPr>
      <w:r w:rsidRPr="003E1534">
        <w:t>Những người bị bệnh thần kinh, tâm thần;</w:t>
      </w:r>
    </w:p>
    <w:p w14:paraId="7B4C6833" w14:textId="06791AA5" w:rsidR="00D959E9" w:rsidRPr="003E1534" w:rsidRDefault="00D959E9" w:rsidP="00116848">
      <w:pPr>
        <w:pStyle w:val="Heading3"/>
      </w:pPr>
      <w:r w:rsidRPr="003E1534">
        <w:t>Những người bị tàn phế hoặc thương tật vĩnh viễn từ 50% trở lên.</w:t>
      </w:r>
    </w:p>
    <w:p w14:paraId="6FDFCFF0" w14:textId="77777777" w:rsidR="009A3B8F" w:rsidRPr="003E1534" w:rsidRDefault="009A3B8F" w:rsidP="009A3B8F">
      <w:pPr>
        <w:pStyle w:val="Heading1"/>
      </w:pPr>
      <w:r w:rsidRPr="003E1534">
        <w:t xml:space="preserve">PHẠM VI, </w:t>
      </w:r>
      <w:r w:rsidR="005B387C" w:rsidRPr="003E1534">
        <w:t xml:space="preserve">loại trừ và </w:t>
      </w:r>
      <w:r w:rsidR="00A324AB" w:rsidRPr="003E1534">
        <w:t xml:space="preserve">QUy </w:t>
      </w:r>
      <w:r w:rsidRPr="003E1534">
        <w:t>TẮC BẢO HIỂM</w:t>
      </w:r>
    </w:p>
    <w:p w14:paraId="7839212C" w14:textId="77777777" w:rsidR="009A3B8F" w:rsidRPr="003E1534" w:rsidRDefault="009A3B8F" w:rsidP="009A3B8F">
      <w:pPr>
        <w:pStyle w:val="Heading2"/>
        <w:rPr>
          <w:b/>
          <w:i/>
        </w:rPr>
      </w:pPr>
      <w:r w:rsidRPr="003E1534">
        <w:rPr>
          <w:b/>
          <w:i/>
        </w:rPr>
        <w:t>Phạm vi bảo hiểm:</w:t>
      </w:r>
    </w:p>
    <w:p w14:paraId="42BA7FE8" w14:textId="77777777" w:rsidR="009A3B8F" w:rsidRPr="003E1534" w:rsidRDefault="009A3B8F" w:rsidP="00C65B5F">
      <w:pPr>
        <w:ind w:left="547"/>
      </w:pPr>
      <w:r w:rsidRPr="003E1534">
        <w:t xml:space="preserve">Hợp đồng bảo hiểm này sẽ bồi thường </w:t>
      </w:r>
      <w:r w:rsidR="00C65B5F" w:rsidRPr="003E1534">
        <w:t>cho Người được bảo hiểm các quyền lợi sau:</w:t>
      </w:r>
      <w:r w:rsidRPr="003E1534">
        <w:t xml:space="preserve"> </w:t>
      </w:r>
    </w:p>
    <w:p w14:paraId="07C9C8EB" w14:textId="3763C245" w:rsidR="009A3B8F" w:rsidRDefault="003F6F14" w:rsidP="005E6667">
      <w:pPr>
        <w:pStyle w:val="Heading3"/>
      </w:pPr>
      <w:r w:rsidRPr="003E1534">
        <w:t>Quyền lợi bảo hiểm chính:</w:t>
      </w:r>
    </w:p>
    <w:tbl>
      <w:tblPr>
        <w:tblStyle w:val="TableGrid"/>
        <w:tblW w:w="0" w:type="auto"/>
        <w:tblInd w:w="355" w:type="dxa"/>
        <w:tblLook w:val="04A0" w:firstRow="1" w:lastRow="0" w:firstColumn="1" w:lastColumn="0" w:noHBand="0" w:noVBand="1"/>
      </w:tblPr>
      <w:tblGrid>
        <w:gridCol w:w="2627"/>
        <w:gridCol w:w="6325"/>
      </w:tblGrid>
      <w:tr w:rsidR="00DA29B1" w:rsidRPr="00BB6383" w14:paraId="3EAEFD83" w14:textId="77777777" w:rsidTr="00C913FE">
        <w:tc>
          <w:tcPr>
            <w:tcW w:w="2790" w:type="dxa"/>
          </w:tcPr>
          <w:p w14:paraId="56C04C8B" w14:textId="77777777" w:rsidR="00DA29B1" w:rsidRPr="00DA29B1" w:rsidRDefault="00DA29B1" w:rsidP="00C913FE">
            <w:pPr>
              <w:spacing w:after="120" w:line="249" w:lineRule="auto"/>
              <w:rPr>
                <w:rFonts w:cs="Times New Roman"/>
                <w:b/>
                <w:szCs w:val="24"/>
              </w:rPr>
            </w:pPr>
            <w:r w:rsidRPr="00DA29B1">
              <w:rPr>
                <w:rFonts w:cs="Times New Roman"/>
                <w:b/>
                <w:szCs w:val="24"/>
              </w:rPr>
              <w:t xml:space="preserve">Tử vong do tai nạn </w:t>
            </w:r>
          </w:p>
        </w:tc>
        <w:tc>
          <w:tcPr>
            <w:tcW w:w="6840" w:type="dxa"/>
          </w:tcPr>
          <w:p w14:paraId="2A454684" w14:textId="77777777" w:rsidR="00DA29B1" w:rsidRPr="00DA29B1" w:rsidRDefault="00DA29B1" w:rsidP="00C913FE">
            <w:pPr>
              <w:spacing w:after="120" w:line="249" w:lineRule="auto"/>
              <w:rPr>
                <w:rFonts w:cs="Times New Roman"/>
                <w:szCs w:val="24"/>
              </w:rPr>
            </w:pPr>
            <w:r w:rsidRPr="00DA29B1">
              <w:rPr>
                <w:rFonts w:cs="Times New Roman"/>
                <w:szCs w:val="24"/>
              </w:rPr>
              <w:t>Trả toàn bộ số tiền bảo hiểm ghi trong hợp đồng bảo hiểm</w:t>
            </w:r>
          </w:p>
        </w:tc>
      </w:tr>
      <w:tr w:rsidR="00DA29B1" w:rsidRPr="00BB6383" w14:paraId="697EF46B" w14:textId="77777777" w:rsidTr="00C913FE">
        <w:tc>
          <w:tcPr>
            <w:tcW w:w="2790" w:type="dxa"/>
          </w:tcPr>
          <w:p w14:paraId="5A404FF9" w14:textId="77777777" w:rsidR="00DA29B1" w:rsidRPr="00DA29B1" w:rsidRDefault="00DA29B1" w:rsidP="00C913FE">
            <w:pPr>
              <w:spacing w:after="145" w:line="249" w:lineRule="auto"/>
              <w:jc w:val="left"/>
              <w:rPr>
                <w:rFonts w:cs="Times New Roman"/>
                <w:b/>
                <w:szCs w:val="24"/>
              </w:rPr>
            </w:pPr>
            <w:r w:rsidRPr="00DA29B1">
              <w:rPr>
                <w:rFonts w:cs="Times New Roman"/>
                <w:b/>
                <w:szCs w:val="24"/>
              </w:rPr>
              <w:t>Thương tật thân thể do tai nạn</w:t>
            </w:r>
          </w:p>
        </w:tc>
        <w:tc>
          <w:tcPr>
            <w:tcW w:w="6840" w:type="dxa"/>
          </w:tcPr>
          <w:p w14:paraId="7048E4F0" w14:textId="77777777" w:rsidR="00DA29B1" w:rsidRPr="00DA29B1" w:rsidRDefault="00DA29B1" w:rsidP="00C913FE">
            <w:pPr>
              <w:spacing w:after="145" w:line="249" w:lineRule="auto"/>
              <w:rPr>
                <w:rFonts w:cs="Times New Roman"/>
                <w:szCs w:val="24"/>
              </w:rPr>
            </w:pPr>
            <w:r w:rsidRPr="00DA29B1">
              <w:rPr>
                <w:rFonts w:cs="Times New Roman"/>
                <w:szCs w:val="24"/>
              </w:rPr>
              <w:t>Thương tật tạm thời</w:t>
            </w:r>
          </w:p>
          <w:p w14:paraId="3783B117" w14:textId="77777777" w:rsidR="00DA29B1" w:rsidRPr="00DA29B1" w:rsidRDefault="00DA29B1" w:rsidP="00C913FE">
            <w:pPr>
              <w:spacing w:after="145" w:line="249" w:lineRule="auto"/>
              <w:rPr>
                <w:rFonts w:cs="Times New Roman"/>
                <w:szCs w:val="24"/>
              </w:rPr>
            </w:pPr>
            <w:r w:rsidRPr="00DA29B1">
              <w:rPr>
                <w:rFonts w:cs="Times New Roman"/>
                <w:szCs w:val="24"/>
              </w:rPr>
              <w:t>Số tiền bảo hiểm ≤ 20.000.000 VND: Chi trả theo bảng tỷ lệ trả tiền bảo hiểm thương tật theo Quyết định số 05/TC-BH ngày 02/01/1993 của Bộ Tài chính.</w:t>
            </w:r>
          </w:p>
          <w:p w14:paraId="522D9A64" w14:textId="77777777" w:rsidR="00DA29B1" w:rsidRPr="00DA29B1" w:rsidRDefault="00DA29B1" w:rsidP="00C913FE">
            <w:pPr>
              <w:tabs>
                <w:tab w:val="left" w:pos="425"/>
              </w:tabs>
              <w:spacing w:before="80"/>
              <w:rPr>
                <w:rFonts w:cs="Times New Roman"/>
                <w:szCs w:val="24"/>
              </w:rPr>
            </w:pPr>
            <w:r w:rsidRPr="00DA29B1">
              <w:rPr>
                <w:rFonts w:cs="Times New Roman"/>
                <w:szCs w:val="24"/>
              </w:rPr>
              <w:t>Số tiền bảo hiểm &gt; 20.000.000 VND: Chi trả theo chi phí thực tế hợp lý nhưng không vượt quá tỷ lệ thương tật quy định trong bảng tỷ lệ trả tiền bảo hiểm thương tật theo Quyết định số 05/TC-BH ngày 02/01/1993 của Bộ Tài chính.</w:t>
            </w:r>
          </w:p>
          <w:p w14:paraId="3A88E2C4" w14:textId="77777777" w:rsidR="00DA29B1" w:rsidRPr="00DA29B1" w:rsidRDefault="00DA29B1" w:rsidP="00C913FE">
            <w:pPr>
              <w:tabs>
                <w:tab w:val="left" w:pos="425"/>
              </w:tabs>
              <w:spacing w:before="80"/>
              <w:rPr>
                <w:rFonts w:cs="Times New Roman"/>
                <w:szCs w:val="24"/>
              </w:rPr>
            </w:pPr>
          </w:p>
          <w:p w14:paraId="30705D62" w14:textId="77777777" w:rsidR="00DA29B1" w:rsidRPr="00DA29B1" w:rsidRDefault="00DA29B1" w:rsidP="00C913FE">
            <w:pPr>
              <w:spacing w:after="145" w:line="249" w:lineRule="auto"/>
              <w:rPr>
                <w:rFonts w:cs="Times New Roman"/>
                <w:szCs w:val="24"/>
              </w:rPr>
            </w:pPr>
            <w:r w:rsidRPr="00DA29B1">
              <w:rPr>
                <w:rFonts w:cs="Times New Roman"/>
                <w:szCs w:val="24"/>
              </w:rPr>
              <w:t>Thương tật vĩnh viễn: Chi trả theo bảng tỷ lệ trả tiền bảo hiểm thương tật theo Quyết định số 05/TC-BH ngày 02/01/1993 của Bộ Tài chính.</w:t>
            </w:r>
          </w:p>
          <w:p w14:paraId="61BB4CD2" w14:textId="77777777" w:rsidR="00DA29B1" w:rsidRPr="00DA29B1" w:rsidRDefault="00DA29B1" w:rsidP="00C913FE">
            <w:pPr>
              <w:tabs>
                <w:tab w:val="left" w:pos="425"/>
              </w:tabs>
              <w:spacing w:before="80"/>
              <w:rPr>
                <w:rFonts w:cs="Times New Roman"/>
                <w:szCs w:val="24"/>
              </w:rPr>
            </w:pPr>
            <w:r w:rsidRPr="00DA29B1">
              <w:rPr>
                <w:rFonts w:cs="Times New Roman"/>
                <w:szCs w:val="24"/>
              </w:rPr>
              <w:t>Thương tật bộ phận vĩnh viễn: Chi trả theo bảng tỷ lệ trả tiền bảo hiểm thương tật 05 theo Quyết định số 05/TC-BH ngày 02/01/1993 của Bộ Tài chính</w:t>
            </w:r>
          </w:p>
        </w:tc>
      </w:tr>
      <w:tr w:rsidR="00DA29B1" w:rsidRPr="00BB6383" w14:paraId="75EEFB46" w14:textId="77777777" w:rsidTr="00C913FE">
        <w:tc>
          <w:tcPr>
            <w:tcW w:w="2790" w:type="dxa"/>
          </w:tcPr>
          <w:p w14:paraId="4673AECC" w14:textId="77777777" w:rsidR="00DA29B1" w:rsidRPr="00DA29B1" w:rsidRDefault="00DA29B1" w:rsidP="00C913FE">
            <w:pPr>
              <w:spacing w:after="145" w:line="249" w:lineRule="auto"/>
              <w:rPr>
                <w:rFonts w:cs="Times New Roman"/>
                <w:b/>
                <w:szCs w:val="24"/>
              </w:rPr>
            </w:pPr>
            <w:r w:rsidRPr="00DA29B1">
              <w:rPr>
                <w:rFonts w:cs="Times New Roman"/>
                <w:b/>
                <w:szCs w:val="24"/>
              </w:rPr>
              <w:t>Mất tích do tai nạn</w:t>
            </w:r>
          </w:p>
        </w:tc>
        <w:tc>
          <w:tcPr>
            <w:tcW w:w="6840" w:type="dxa"/>
          </w:tcPr>
          <w:p w14:paraId="5F05A099" w14:textId="77777777" w:rsidR="00DA29B1" w:rsidRPr="00DA29B1" w:rsidRDefault="00DA29B1" w:rsidP="00C913FE">
            <w:pPr>
              <w:spacing w:after="145" w:line="249" w:lineRule="auto"/>
              <w:rPr>
                <w:rFonts w:cs="Times New Roman"/>
                <w:szCs w:val="24"/>
              </w:rPr>
            </w:pPr>
            <w:r w:rsidRPr="00DA29B1">
              <w:rPr>
                <w:rFonts w:cs="Times New Roman"/>
                <w:szCs w:val="24"/>
              </w:rPr>
              <w:t>Trả toàn bộ số tiền bảo hiểm ghi trong hợp đồng bảo hiểm.</w:t>
            </w:r>
          </w:p>
        </w:tc>
      </w:tr>
    </w:tbl>
    <w:p w14:paraId="648D15D7" w14:textId="77777777" w:rsidR="009A3B8F" w:rsidRPr="003E1534" w:rsidRDefault="009A3B8F" w:rsidP="009A3B8F">
      <w:pPr>
        <w:pStyle w:val="Heading2"/>
        <w:rPr>
          <w:b/>
          <w:i/>
        </w:rPr>
      </w:pPr>
      <w:r w:rsidRPr="003E1534">
        <w:rPr>
          <w:b/>
          <w:i/>
        </w:rPr>
        <w:t>Loại trừ bảo hiểm:</w:t>
      </w:r>
    </w:p>
    <w:p w14:paraId="17960B74" w14:textId="0DFA27C4" w:rsidR="001C22F7" w:rsidRPr="005676A9" w:rsidRDefault="005676A9" w:rsidP="005676A9">
      <w:pPr>
        <w:ind w:left="547"/>
      </w:pPr>
      <w:r>
        <w:t>Bảo hiểm AAA</w:t>
      </w:r>
      <w:r w:rsidRPr="009E0AB7">
        <w:t xml:space="preserve"> không có trách nhiệm bồi thường cho bất kỳ tổn thất</w:t>
      </w:r>
      <w:r>
        <w:t xml:space="preserve">, thiệt hại, trách nhiệm </w:t>
      </w:r>
      <w:r w:rsidRPr="009E0AB7">
        <w:t xml:space="preserve">nào phát sinh từ những </w:t>
      </w:r>
      <w:r>
        <w:t xml:space="preserve">sự kiện, </w:t>
      </w:r>
      <w:r w:rsidRPr="009E0AB7">
        <w:t xml:space="preserve">rủi ro và/ hoặc nguyên nhân bị loại trừ </w:t>
      </w:r>
      <w:r>
        <w:t xml:space="preserve">được </w:t>
      </w:r>
      <w:r w:rsidRPr="009E0AB7">
        <w:t xml:space="preserve">quy định tại </w:t>
      </w:r>
      <w:r>
        <w:t xml:space="preserve">Hợp đồng bảo hiểm này cùng </w:t>
      </w:r>
      <w:r w:rsidRPr="009E0AB7">
        <w:t>các sửa đổi, bổ sung kèm theo</w:t>
      </w:r>
      <w:r>
        <w:t xml:space="preserve"> </w:t>
      </w:r>
      <w:r w:rsidRPr="009E0AB7">
        <w:t>(nếu có)</w:t>
      </w:r>
      <w:r>
        <w:t xml:space="preserve"> và các q</w:t>
      </w:r>
      <w:r w:rsidRPr="009E0AB7">
        <w:t>uy tắc</w:t>
      </w:r>
      <w:r>
        <w:t xml:space="preserve">, điều khoản </w:t>
      </w:r>
      <w:r w:rsidRPr="009E0AB7">
        <w:t xml:space="preserve">bảo hiểm </w:t>
      </w:r>
      <w:r>
        <w:t>đính kèm</w:t>
      </w:r>
      <w:r w:rsidRPr="009E0AB7">
        <w:t>.</w:t>
      </w:r>
      <w:r>
        <w:t xml:space="preserve"> </w:t>
      </w:r>
    </w:p>
    <w:p w14:paraId="7575F061" w14:textId="77777777" w:rsidR="009A3B8F" w:rsidRPr="003E1534" w:rsidRDefault="00A324AB" w:rsidP="009A3B8F">
      <w:pPr>
        <w:pStyle w:val="Heading2"/>
        <w:rPr>
          <w:b/>
          <w:i/>
        </w:rPr>
      </w:pPr>
      <w:r w:rsidRPr="003E1534">
        <w:rPr>
          <w:b/>
          <w:i/>
        </w:rPr>
        <w:t xml:space="preserve">Quy </w:t>
      </w:r>
      <w:r w:rsidR="00297FC0" w:rsidRPr="003E1534">
        <w:rPr>
          <w:b/>
          <w:i/>
        </w:rPr>
        <w:t xml:space="preserve">tắc, điều khoản </w:t>
      </w:r>
      <w:r w:rsidR="009A3B8F" w:rsidRPr="003E1534">
        <w:rPr>
          <w:b/>
          <w:i/>
        </w:rPr>
        <w:t>bảo</w:t>
      </w:r>
      <w:r w:rsidR="009A3B8F" w:rsidRPr="003E1534">
        <w:rPr>
          <w:b/>
          <w:i/>
          <w:spacing w:val="1"/>
        </w:rPr>
        <w:t xml:space="preserve"> </w:t>
      </w:r>
      <w:r w:rsidR="009A3B8F" w:rsidRPr="003E1534">
        <w:rPr>
          <w:b/>
          <w:i/>
        </w:rPr>
        <w:t>hiểm:</w:t>
      </w:r>
    </w:p>
    <w:p w14:paraId="4893B0F9" w14:textId="1ECC6450" w:rsidR="0086648B" w:rsidRPr="003E1534" w:rsidRDefault="00297FC0" w:rsidP="0086648B">
      <w:pPr>
        <w:pStyle w:val="Heading3"/>
      </w:pPr>
      <w:r w:rsidRPr="003E1534">
        <w:t>Qu</w:t>
      </w:r>
      <w:r w:rsidR="0043772F" w:rsidRPr="003E1534">
        <w:t>y</w:t>
      </w:r>
      <w:r w:rsidRPr="003E1534">
        <w:t xml:space="preserve"> tắc, điều khoản bảo hiểm chính: </w:t>
      </w:r>
      <w:r w:rsidR="00242B0C" w:rsidRPr="00242B0C">
        <w:rPr>
          <w:szCs w:val="24"/>
        </w:rPr>
        <w:t>Quy tắc Bảo hiểm Tai nạn thuyền viên ban hành theo Quyết định số: 143/2012/QĐ‐AAA/TGĐ Ngày 18/09/2012 của Công ty Cổ phần Bảo Hiểm AAA (đính kèm hợp đồng) và các Điều khoản bổ sung (nếu có).</w:t>
      </w:r>
    </w:p>
    <w:p w14:paraId="64F9247C" w14:textId="6D94DBA0" w:rsidR="00297FC0" w:rsidRPr="003E1534" w:rsidRDefault="00297FC0" w:rsidP="00297FC0">
      <w:pPr>
        <w:pStyle w:val="Heading3"/>
      </w:pPr>
      <w:r w:rsidRPr="003E1534">
        <w:t>Điều khoản bổ sung:</w:t>
      </w:r>
      <w:r w:rsidR="00322030" w:rsidRPr="003E1534">
        <w:t xml:space="preserve"> </w:t>
      </w:r>
    </w:p>
    <w:p w14:paraId="6944A8A3" w14:textId="77777777" w:rsidR="00DA14CA" w:rsidRPr="003E1534" w:rsidRDefault="00DA14CA" w:rsidP="00DA14CA">
      <w:pPr>
        <w:pStyle w:val="Heading5"/>
      </w:pPr>
      <w:r w:rsidRPr="003E1534">
        <w:t>…………………</w:t>
      </w:r>
    </w:p>
    <w:p w14:paraId="0A066EAD" w14:textId="4DAD56A5" w:rsidR="00321687" w:rsidRPr="003E1534" w:rsidRDefault="009A67F2" w:rsidP="002D0DB9">
      <w:pPr>
        <w:pStyle w:val="Heading1"/>
      </w:pPr>
      <w:r w:rsidRPr="003E1534">
        <w:lastRenderedPageBreak/>
        <w:t>SỐ TIỀN BẢO HIỂM</w:t>
      </w:r>
      <w:r w:rsidR="008D6825">
        <w:t xml:space="preserve">, </w:t>
      </w:r>
      <w:r w:rsidR="00B919D6" w:rsidRPr="003E1534">
        <w:t>PHÍ BẢO HIỂM</w:t>
      </w:r>
      <w:r w:rsidR="008D6825">
        <w:t xml:space="preserve"> VÀ THANH TOÁN</w:t>
      </w:r>
      <w:r w:rsidR="00B919D6" w:rsidRPr="003E1534">
        <w:t>:</w:t>
      </w:r>
    </w:p>
    <w:p w14:paraId="7F2C80D7" w14:textId="7E2B3793" w:rsidR="00702C73" w:rsidRPr="003E1534" w:rsidRDefault="00702C73" w:rsidP="00702C73">
      <w:pPr>
        <w:pStyle w:val="Heading2"/>
        <w:rPr>
          <w:b/>
          <w:i/>
        </w:rPr>
      </w:pPr>
      <w:r w:rsidRPr="003E1534">
        <w:rPr>
          <w:b/>
          <w:i/>
        </w:rPr>
        <w:t>Số tiền bảo hiểm</w:t>
      </w:r>
      <w:r w:rsidR="005F478D" w:rsidRPr="003E1534">
        <w:rPr>
          <w:b/>
          <w:i/>
        </w:rPr>
        <w:t xml:space="preserve"> và phí bảo hiểm</w:t>
      </w:r>
      <w:r w:rsidRPr="003E1534">
        <w:rPr>
          <w:b/>
          <w:i/>
        </w:rPr>
        <w:t>:</w:t>
      </w:r>
      <w:r w:rsidR="00555708" w:rsidRPr="003E1534">
        <w:rPr>
          <w:b/>
          <w:i/>
        </w:rPr>
        <w:t xml:space="preserve"> </w:t>
      </w:r>
    </w:p>
    <w:tbl>
      <w:tblPr>
        <w:tblW w:w="8723" w:type="dxa"/>
        <w:tblInd w:w="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77"/>
        <w:gridCol w:w="4146"/>
      </w:tblGrid>
      <w:tr w:rsidR="003E3BF5" w:rsidRPr="003E1534" w14:paraId="0738BA2D" w14:textId="77777777" w:rsidTr="00323DB3">
        <w:trPr>
          <w:trHeight w:val="675"/>
        </w:trPr>
        <w:tc>
          <w:tcPr>
            <w:tcW w:w="4577" w:type="dxa"/>
            <w:shd w:val="clear" w:color="auto" w:fill="auto"/>
            <w:vAlign w:val="center"/>
          </w:tcPr>
          <w:p w14:paraId="6957B77B" w14:textId="2DAA4707" w:rsidR="003E3BF5" w:rsidRPr="003E1534" w:rsidRDefault="003E3BF5" w:rsidP="00B24E79">
            <w:pPr>
              <w:tabs>
                <w:tab w:val="left" w:pos="3600"/>
              </w:tabs>
              <w:spacing w:before="60" w:after="60"/>
              <w:jc w:val="center"/>
              <w:rPr>
                <w:b/>
                <w:szCs w:val="24"/>
              </w:rPr>
            </w:pPr>
            <w:r w:rsidRPr="003E1534">
              <w:rPr>
                <w:b/>
                <w:szCs w:val="24"/>
              </w:rPr>
              <w:t>Quyền lợi bảo hiểm</w:t>
            </w:r>
          </w:p>
        </w:tc>
        <w:tc>
          <w:tcPr>
            <w:tcW w:w="4146" w:type="dxa"/>
            <w:shd w:val="clear" w:color="auto" w:fill="auto"/>
            <w:vAlign w:val="center"/>
          </w:tcPr>
          <w:p w14:paraId="1FB1091B" w14:textId="5DA6C58B" w:rsidR="003E3BF5" w:rsidRPr="003E1534" w:rsidRDefault="00323DB3" w:rsidP="007804F7">
            <w:pPr>
              <w:tabs>
                <w:tab w:val="left" w:pos="562"/>
                <w:tab w:val="left" w:pos="3600"/>
              </w:tabs>
              <w:spacing w:before="60" w:after="60"/>
              <w:jc w:val="center"/>
            </w:pPr>
            <w:r w:rsidRPr="003E1534">
              <w:rPr>
                <w:b/>
                <w:szCs w:val="24"/>
              </w:rPr>
              <w:t xml:space="preserve">Số tiền </w:t>
            </w:r>
            <w:r w:rsidRPr="003E1534">
              <w:rPr>
                <w:b/>
                <w:szCs w:val="24"/>
              </w:rPr>
              <w:br/>
              <w:t>bảo hiểm</w:t>
            </w:r>
            <w:r>
              <w:rPr>
                <w:b/>
                <w:szCs w:val="24"/>
              </w:rPr>
              <w:t xml:space="preserve"> Người/vụ</w:t>
            </w:r>
            <w:r w:rsidRPr="003E1534">
              <w:rPr>
                <w:b/>
                <w:szCs w:val="24"/>
              </w:rPr>
              <w:t xml:space="preserve"> </w:t>
            </w:r>
            <w:r w:rsidRPr="003E1534">
              <w:rPr>
                <w:b/>
                <w:i/>
                <w:szCs w:val="24"/>
              </w:rPr>
              <w:t>(đồng)</w:t>
            </w:r>
          </w:p>
        </w:tc>
      </w:tr>
      <w:tr w:rsidR="00D24EB2" w:rsidRPr="003E1534" w14:paraId="63BA2547" w14:textId="77777777" w:rsidTr="00323DB3">
        <w:trPr>
          <w:trHeight w:val="393"/>
        </w:trPr>
        <w:tc>
          <w:tcPr>
            <w:tcW w:w="4577" w:type="dxa"/>
            <w:shd w:val="clear" w:color="auto" w:fill="auto"/>
          </w:tcPr>
          <w:p w14:paraId="264AF643" w14:textId="1C03ABBD" w:rsidR="00D24EB2" w:rsidRPr="003E1534" w:rsidRDefault="00D24EB2" w:rsidP="00614519">
            <w:pPr>
              <w:numPr>
                <w:ilvl w:val="0"/>
                <w:numId w:val="17"/>
              </w:numPr>
              <w:adjustRightInd/>
              <w:snapToGrid/>
              <w:spacing w:before="60" w:after="60"/>
              <w:ind w:left="342" w:hanging="342"/>
              <w:rPr>
                <w:szCs w:val="24"/>
              </w:rPr>
            </w:pPr>
            <w:r>
              <w:rPr>
                <w:szCs w:val="24"/>
              </w:rPr>
              <w:t>Tử vong do tai nạn</w:t>
            </w:r>
          </w:p>
        </w:tc>
        <w:tc>
          <w:tcPr>
            <w:tcW w:w="4146" w:type="dxa"/>
            <w:vMerge w:val="restart"/>
            <w:shd w:val="clear" w:color="auto" w:fill="auto"/>
          </w:tcPr>
          <w:p w14:paraId="5D0509E4" w14:textId="77777777" w:rsidR="00D24EB2" w:rsidRDefault="00D24EB2" w:rsidP="00081BBE">
            <w:pPr>
              <w:jc w:val="center"/>
            </w:pPr>
          </w:p>
          <w:p w14:paraId="4A317655" w14:textId="3DAEEE27" w:rsidR="00D24EB2" w:rsidRPr="003E1534" w:rsidRDefault="00D24EB2" w:rsidP="00081BBE">
            <w:pPr>
              <w:jc w:val="center"/>
            </w:pPr>
            <w:r w:rsidRPr="003E1534">
              <w:t>…………</w:t>
            </w:r>
          </w:p>
        </w:tc>
      </w:tr>
      <w:tr w:rsidR="00D24EB2" w:rsidRPr="003E1534" w14:paraId="7EBE2B5D" w14:textId="77777777" w:rsidTr="00323DB3">
        <w:trPr>
          <w:trHeight w:val="402"/>
        </w:trPr>
        <w:tc>
          <w:tcPr>
            <w:tcW w:w="4577" w:type="dxa"/>
            <w:shd w:val="clear" w:color="auto" w:fill="auto"/>
          </w:tcPr>
          <w:p w14:paraId="7734FBE4" w14:textId="13AAE00F" w:rsidR="00D24EB2" w:rsidRPr="003E1534" w:rsidRDefault="00D24EB2" w:rsidP="00614519">
            <w:pPr>
              <w:numPr>
                <w:ilvl w:val="0"/>
                <w:numId w:val="17"/>
              </w:numPr>
              <w:adjustRightInd/>
              <w:snapToGrid/>
              <w:spacing w:before="60" w:after="60"/>
              <w:ind w:left="342" w:hanging="342"/>
              <w:rPr>
                <w:szCs w:val="24"/>
              </w:rPr>
            </w:pPr>
            <w:r>
              <w:rPr>
                <w:szCs w:val="24"/>
              </w:rPr>
              <w:t>Thương tật thân thể do tai nạn</w:t>
            </w:r>
          </w:p>
        </w:tc>
        <w:tc>
          <w:tcPr>
            <w:tcW w:w="4146" w:type="dxa"/>
            <w:vMerge/>
            <w:shd w:val="clear" w:color="auto" w:fill="auto"/>
          </w:tcPr>
          <w:p w14:paraId="761EBACA" w14:textId="1E65AD1D" w:rsidR="00D24EB2" w:rsidRPr="003E1534" w:rsidRDefault="00D24EB2" w:rsidP="00081BBE">
            <w:pPr>
              <w:jc w:val="center"/>
            </w:pPr>
          </w:p>
        </w:tc>
      </w:tr>
      <w:tr w:rsidR="00D24EB2" w:rsidRPr="003E1534" w14:paraId="475EAD9D" w14:textId="77777777" w:rsidTr="00323DB3">
        <w:trPr>
          <w:trHeight w:val="393"/>
        </w:trPr>
        <w:tc>
          <w:tcPr>
            <w:tcW w:w="4577" w:type="dxa"/>
            <w:shd w:val="clear" w:color="auto" w:fill="auto"/>
          </w:tcPr>
          <w:p w14:paraId="60927C8E" w14:textId="248CCF59" w:rsidR="00D24EB2" w:rsidRPr="003E1534" w:rsidRDefault="00D24EB2" w:rsidP="00614519">
            <w:pPr>
              <w:numPr>
                <w:ilvl w:val="0"/>
                <w:numId w:val="17"/>
              </w:numPr>
              <w:adjustRightInd/>
              <w:snapToGrid/>
              <w:spacing w:before="60" w:after="60"/>
              <w:ind w:left="342" w:hanging="342"/>
              <w:rPr>
                <w:szCs w:val="24"/>
              </w:rPr>
            </w:pPr>
            <w:r>
              <w:rPr>
                <w:szCs w:val="24"/>
              </w:rPr>
              <w:t>Mất tích do tai nạn</w:t>
            </w:r>
          </w:p>
        </w:tc>
        <w:tc>
          <w:tcPr>
            <w:tcW w:w="4146" w:type="dxa"/>
            <w:vMerge/>
            <w:shd w:val="clear" w:color="auto" w:fill="auto"/>
          </w:tcPr>
          <w:p w14:paraId="0493B94A" w14:textId="42C178BA" w:rsidR="00D24EB2" w:rsidRPr="003E1534" w:rsidRDefault="00D24EB2" w:rsidP="00081BBE">
            <w:pPr>
              <w:jc w:val="center"/>
            </w:pPr>
          </w:p>
        </w:tc>
      </w:tr>
    </w:tbl>
    <w:p w14:paraId="2D2F1BC6" w14:textId="77777777" w:rsidR="00D3053C" w:rsidRDefault="00D3053C" w:rsidP="00D3053C">
      <w:pPr>
        <w:pStyle w:val="Heading3"/>
        <w:numPr>
          <w:ilvl w:val="0"/>
          <w:numId w:val="0"/>
        </w:numPr>
        <w:tabs>
          <w:tab w:val="right" w:pos="5760"/>
        </w:tabs>
        <w:ind w:left="720"/>
        <w:rPr>
          <w:b/>
        </w:rPr>
      </w:pPr>
      <w:bookmarkStart w:id="2" w:name="_Ref198653307"/>
      <w:r>
        <w:rPr>
          <w:b/>
        </w:rPr>
        <w:t>Số lượng Người được bảo hiểm:</w:t>
      </w:r>
    </w:p>
    <w:p w14:paraId="0349372D" w14:textId="77777777" w:rsidR="00D3053C" w:rsidRDefault="00D3053C" w:rsidP="00D3053C">
      <w:pPr>
        <w:pStyle w:val="ListParagraph"/>
        <w:numPr>
          <w:ilvl w:val="0"/>
          <w:numId w:val="34"/>
        </w:numPr>
        <w:tabs>
          <w:tab w:val="left" w:pos="2430"/>
        </w:tabs>
      </w:pPr>
      <w:r>
        <w:t>Nhóm….: …..</w:t>
      </w:r>
      <w:r>
        <w:tab/>
        <w:t>Người</w:t>
      </w:r>
    </w:p>
    <w:p w14:paraId="7F5329BD" w14:textId="1906D734" w:rsidR="00D3053C" w:rsidRPr="006101CD" w:rsidRDefault="00D3053C" w:rsidP="00D3053C">
      <w:pPr>
        <w:pStyle w:val="Heading3"/>
        <w:numPr>
          <w:ilvl w:val="0"/>
          <w:numId w:val="0"/>
        </w:numPr>
        <w:tabs>
          <w:tab w:val="right" w:pos="5760"/>
        </w:tabs>
        <w:ind w:left="720"/>
        <w:rPr>
          <w:b/>
        </w:rPr>
      </w:pPr>
      <w:r w:rsidRPr="006101CD">
        <w:rPr>
          <w:b/>
        </w:rPr>
        <w:t xml:space="preserve">Tổng </w:t>
      </w:r>
      <w:r w:rsidR="00446F2D">
        <w:rPr>
          <w:b/>
        </w:rPr>
        <w:t xml:space="preserve">phí bảo hiểm và </w:t>
      </w:r>
      <w:r w:rsidR="00446F2D" w:rsidRPr="006101CD">
        <w:rPr>
          <w:b/>
        </w:rPr>
        <w:t>thanh toán</w:t>
      </w:r>
      <w:r w:rsidRPr="006101CD">
        <w:rPr>
          <w:b/>
        </w:rPr>
        <w:t xml:space="preserve">: </w:t>
      </w:r>
      <w:r w:rsidRPr="006101CD">
        <w:rPr>
          <w:b/>
        </w:rPr>
        <w:tab/>
        <w:t>…………………………</w:t>
      </w:r>
      <w:r w:rsidRPr="006101CD">
        <w:rPr>
          <w:b/>
          <w:i/>
          <w:szCs w:val="24"/>
        </w:rPr>
        <w:t>đồng</w:t>
      </w:r>
    </w:p>
    <w:p w14:paraId="3475225C" w14:textId="77777777" w:rsidR="00D3053C" w:rsidRPr="006101CD" w:rsidRDefault="00D3053C" w:rsidP="00D3053C">
      <w:pPr>
        <w:ind w:left="720"/>
        <w:rPr>
          <w:i/>
        </w:rPr>
      </w:pPr>
      <w:r w:rsidRPr="006101CD">
        <w:rPr>
          <w:i/>
        </w:rPr>
        <w:t>(Bằng chữ: …………………………)</w:t>
      </w:r>
    </w:p>
    <w:p w14:paraId="46CF374D" w14:textId="77777777" w:rsidR="00E410F6" w:rsidRPr="003E1534" w:rsidRDefault="00E410F6" w:rsidP="00751663">
      <w:pPr>
        <w:pStyle w:val="Heading2"/>
        <w:ind w:left="540" w:hanging="540"/>
        <w:rPr>
          <w:b/>
          <w:i/>
        </w:rPr>
      </w:pPr>
      <w:r w:rsidRPr="003E1534">
        <w:rPr>
          <w:b/>
          <w:i/>
        </w:rPr>
        <w:t>Thanh toán phí bảo hiểm</w:t>
      </w:r>
      <w:r w:rsidR="00643BA4" w:rsidRPr="003E1534">
        <w:rPr>
          <w:b/>
          <w:i/>
        </w:rPr>
        <w:t>:</w:t>
      </w:r>
      <w:bookmarkEnd w:id="2"/>
    </w:p>
    <w:p w14:paraId="514F624C" w14:textId="77777777" w:rsidR="00D3053C" w:rsidRDefault="00D3053C" w:rsidP="00D3053C">
      <w:pPr>
        <w:pStyle w:val="Heading3"/>
      </w:pPr>
      <w:r w:rsidRPr="00B0134C">
        <w:t>Phí bảo hiểm được Bên mua bảo hiểm/ Người được bảo hiểm thanh toán bằng tiền mặt hoặc chuyển khoả</w:t>
      </w:r>
      <w:r>
        <w:t>n theo chi tiết như sau:</w:t>
      </w:r>
    </w:p>
    <w:p w14:paraId="6D7AD652" w14:textId="77777777" w:rsidR="00D3053C" w:rsidRDefault="00D3053C" w:rsidP="00D3053C">
      <w:pPr>
        <w:ind w:left="720"/>
      </w:pPr>
      <w:r>
        <w:t>+ Kỳ 1:…………….VND, trước ngày…………..</w:t>
      </w:r>
    </w:p>
    <w:p w14:paraId="307CD26C" w14:textId="221A2780" w:rsidR="00643BA4" w:rsidRPr="003E1534" w:rsidRDefault="00643BA4" w:rsidP="00643BA4">
      <w:pPr>
        <w:pStyle w:val="Heading3"/>
        <w:rPr>
          <w:szCs w:val="24"/>
        </w:rPr>
      </w:pPr>
      <w:r w:rsidRPr="003E1534">
        <w:rPr>
          <w:szCs w:val="24"/>
        </w:rPr>
        <w:t xml:space="preserve">Trường hợp phát sinh sự kiện bảo hiểm trong thời hạn thoả thuận thanh toán phí như trên, phí bảo hiểm phải được thanh toán đầy đủ trước khi Bảo hiểm AAA xem xét giải quyết </w:t>
      </w:r>
      <w:r w:rsidR="00EA083F" w:rsidRPr="003E1534">
        <w:rPr>
          <w:szCs w:val="24"/>
        </w:rPr>
        <w:t>yêu cầu</w:t>
      </w:r>
      <w:r w:rsidR="00193F36" w:rsidRPr="003E1534">
        <w:rPr>
          <w:szCs w:val="24"/>
        </w:rPr>
        <w:t xml:space="preserve"> đòi bồi thường</w:t>
      </w:r>
      <w:r w:rsidRPr="003E1534">
        <w:rPr>
          <w:szCs w:val="24"/>
        </w:rPr>
        <w:t>.</w:t>
      </w:r>
    </w:p>
    <w:p w14:paraId="3FA153F9" w14:textId="0EE7B141" w:rsidR="00643BA4" w:rsidRPr="003E1534" w:rsidRDefault="00643BA4" w:rsidP="00643BA4">
      <w:pPr>
        <w:pStyle w:val="Heading3"/>
        <w:rPr>
          <w:szCs w:val="24"/>
        </w:rPr>
      </w:pPr>
      <w:r w:rsidRPr="003E1534">
        <w:rPr>
          <w:szCs w:val="24"/>
        </w:rPr>
        <w:t>Thông tin tài khoản thanh toán: Chi tiết theo Thông báo thu phí đính kèm</w:t>
      </w:r>
    </w:p>
    <w:p w14:paraId="2B1F5006" w14:textId="6D7BC31F" w:rsidR="006976F1" w:rsidRPr="00825E8B" w:rsidRDefault="006976F1" w:rsidP="006976F1">
      <w:pPr>
        <w:pStyle w:val="Heading3"/>
      </w:pPr>
      <w:r w:rsidRPr="00825E8B">
        <w:rPr>
          <w:lang w:val="es-ES"/>
        </w:rPr>
        <w:t>Điều khoản tự động chấm dứt và khôi phục hiệu lực bảo hiểm</w:t>
      </w:r>
      <w:r w:rsidR="00A936D4" w:rsidRPr="00825E8B">
        <w:rPr>
          <w:lang w:val="es-ES"/>
        </w:rPr>
        <w:t>:</w:t>
      </w:r>
    </w:p>
    <w:p w14:paraId="6B4DC47A" w14:textId="77777777" w:rsidR="00751663" w:rsidRPr="003E1534" w:rsidRDefault="00751663" w:rsidP="00DE2910">
      <w:pPr>
        <w:pStyle w:val="Heading5"/>
      </w:pPr>
      <w:r w:rsidRPr="003E1534">
        <w:t xml:space="preserve">Nếu </w:t>
      </w:r>
      <w:r w:rsidR="00193F36" w:rsidRPr="003E1534">
        <w:t>Bên mua bảo hiểm/ Người được bảo hiểm</w:t>
      </w:r>
      <w:r w:rsidRPr="003E1534">
        <w:t xml:space="preserve"> không thanh toán phí bảo hiểm đầy đủ và đúng thời hạn thanh toán như đã thỏa thuận thì Hợp đồng bảo hiểm này và Giấy chứng nhận bảo hiểm sẽ tự động chấm dứt hiệu lực (Bảo hiểm AAA không cần phát hành thông báo) và Bảo hiểm AAA sẽ không chịu trách nhiệm bảo hiểm kể từ thời điểm hết hạn thanh toán phí. Đồng thời:</w:t>
      </w:r>
    </w:p>
    <w:p w14:paraId="21777568" w14:textId="77777777" w:rsidR="00751663" w:rsidRPr="003E1534" w:rsidRDefault="00193F36" w:rsidP="00DE2910">
      <w:pPr>
        <w:pStyle w:val="Heading6"/>
      </w:pPr>
      <w:r w:rsidRPr="003E1534">
        <w:t>Bên mua bảo hiểm/ Người được bảo hiểm</w:t>
      </w:r>
      <w:r w:rsidR="00751663" w:rsidRPr="003E1534">
        <w:t xml:space="preserve"> vẫn phải có trách nhiệm thanh toán khoản phí bảo hiểm tương ứng với thời hạn thanh toán phí bảo hiểm nêu trên cho Bảo hiểm AAA.</w:t>
      </w:r>
    </w:p>
    <w:p w14:paraId="7EDFDEA2" w14:textId="77777777" w:rsidR="00751663" w:rsidRPr="003E1534" w:rsidRDefault="00751663" w:rsidP="00DE2910">
      <w:pPr>
        <w:pStyle w:val="Heading6"/>
      </w:pPr>
      <w:r w:rsidRPr="003E1534">
        <w:t>Mọi khoản phí bảo hiểm được thanh toán (bằng tiền mặt hoặc chuyển khoản qua ngân hàng) cho Bảo hiểm AAA sau thời hạn thanh toán đều không có giá trị ràng buộc trách nhiệm bảo hiểm với Bảo hiểm AAA (trừ khi có thỏa thuận khác được Bảo hiểm AAA chấp nhận bằng văn bản).</w:t>
      </w:r>
    </w:p>
    <w:p w14:paraId="6D6CF478" w14:textId="77777777" w:rsidR="006976F1" w:rsidRPr="003E1534" w:rsidRDefault="006976F1" w:rsidP="00DE2910">
      <w:pPr>
        <w:pStyle w:val="Heading5"/>
        <w:rPr>
          <w:szCs w:val="24"/>
        </w:rPr>
      </w:pPr>
      <w:r w:rsidRPr="003E1534">
        <w:rPr>
          <w:szCs w:val="24"/>
        </w:rPr>
        <w:t xml:space="preserve">Trường hợp </w:t>
      </w:r>
      <w:r w:rsidR="00193F36" w:rsidRPr="003E1534">
        <w:rPr>
          <w:szCs w:val="24"/>
        </w:rPr>
        <w:t>Bên mua bảo hiểm/ Người được bảo hiểm</w:t>
      </w:r>
      <w:r w:rsidRPr="003E1534">
        <w:rPr>
          <w:szCs w:val="24"/>
        </w:rPr>
        <w:t xml:space="preserve"> </w:t>
      </w:r>
      <w:r w:rsidRPr="003E1534">
        <w:t xml:space="preserve">thanh toán sau ngày hợp đồng tự động chấm dứt hiệu lực, </w:t>
      </w:r>
      <w:r w:rsidR="00751663" w:rsidRPr="003E1534">
        <w:t xml:space="preserve">Hợp đồng bảo hiểm </w:t>
      </w:r>
      <w:r w:rsidRPr="003E1534">
        <w:t>sẽ được khôi phục hiệu lực kể từ ngày khách hàng thanh toán đầy đủ phí bảo hiểm</w:t>
      </w:r>
      <w:r w:rsidRPr="003E1534">
        <w:rPr>
          <w:sz w:val="22"/>
          <w:szCs w:val="24"/>
        </w:rPr>
        <w:t xml:space="preserve"> </w:t>
      </w:r>
      <w:r w:rsidRPr="003E1534">
        <w:rPr>
          <w:szCs w:val="24"/>
        </w:rPr>
        <w:t xml:space="preserve">và được Bảo hiểm AAA chấp thuận bằng văn bản. Bảo hiểm AAA sẽ không có trách nhiệm bồi thường đối với </w:t>
      </w:r>
      <w:r w:rsidR="00751663" w:rsidRPr="003E1534">
        <w:rPr>
          <w:szCs w:val="24"/>
        </w:rPr>
        <w:t xml:space="preserve">sự kiện bảo hiểm </w:t>
      </w:r>
      <w:r w:rsidRPr="003E1534">
        <w:rPr>
          <w:szCs w:val="24"/>
        </w:rPr>
        <w:t xml:space="preserve">xảy ra trong thời gian kể từ ngày </w:t>
      </w:r>
      <w:r w:rsidR="00751663" w:rsidRPr="003E1534">
        <w:rPr>
          <w:szCs w:val="24"/>
        </w:rPr>
        <w:t xml:space="preserve">Hợp </w:t>
      </w:r>
      <w:r w:rsidRPr="003E1534">
        <w:rPr>
          <w:szCs w:val="24"/>
        </w:rPr>
        <w:t>đồng bảo hiểm tự động chấm dứt hiệu lực đến thời điểm khôi phục hiệu lực.</w:t>
      </w:r>
    </w:p>
    <w:p w14:paraId="7410B5DB" w14:textId="77777777" w:rsidR="00FF3715" w:rsidRPr="003E1534" w:rsidRDefault="00FF3715" w:rsidP="00FF3715">
      <w:pPr>
        <w:pStyle w:val="Heading1"/>
      </w:pPr>
      <w:r w:rsidRPr="003E1534">
        <w:t>Thời hạn bảo hiểm</w:t>
      </w:r>
    </w:p>
    <w:p w14:paraId="401D849A" w14:textId="77777777" w:rsidR="00777845" w:rsidRPr="003E1534" w:rsidRDefault="00FF3715" w:rsidP="00FF3715">
      <w:pPr>
        <w:pStyle w:val="NormalIndent"/>
      </w:pPr>
      <w:r w:rsidRPr="003E1534">
        <w:t xml:space="preserve">Thời hạn bảo hiểm </w:t>
      </w:r>
      <w:r w:rsidR="00777845" w:rsidRPr="003E1534">
        <w:t>của</w:t>
      </w:r>
      <w:r w:rsidRPr="003E1534">
        <w:t xml:space="preserve"> Hợp đồng bảo hiểm này </w:t>
      </w:r>
      <w:r w:rsidR="00777845" w:rsidRPr="003E1534">
        <w:t>là:</w:t>
      </w:r>
    </w:p>
    <w:p w14:paraId="4774CD1B" w14:textId="1F43678A" w:rsidR="00FF3715" w:rsidRPr="003E1534" w:rsidRDefault="00777845" w:rsidP="00FF3715">
      <w:pPr>
        <w:pStyle w:val="NormalIndent"/>
      </w:pPr>
      <w:r w:rsidRPr="003E1534">
        <w:t xml:space="preserve">Từ </w:t>
      </w:r>
      <w:r w:rsidR="001222BC" w:rsidRPr="003E1534">
        <w:t>…</w:t>
      </w:r>
      <w:r w:rsidR="00FF3715" w:rsidRPr="003E1534">
        <w:t xml:space="preserve"> giờ</w:t>
      </w:r>
      <w:r w:rsidR="001222BC" w:rsidRPr="003E1534">
        <w:t xml:space="preserve"> …</w:t>
      </w:r>
      <w:r w:rsidR="00FF3715" w:rsidRPr="003E1534">
        <w:t xml:space="preserve"> ngày </w:t>
      </w:r>
      <w:r w:rsidRPr="003E1534">
        <w:t>………………………</w:t>
      </w:r>
      <w:r w:rsidR="00FF3715" w:rsidRPr="003E1534">
        <w:t>đế</w:t>
      </w:r>
      <w:r w:rsidR="001222BC" w:rsidRPr="003E1534">
        <w:t>n …</w:t>
      </w:r>
      <w:r w:rsidR="00FF3715" w:rsidRPr="003E1534">
        <w:t xml:space="preserve"> giờ</w:t>
      </w:r>
      <w:r w:rsidR="001222BC" w:rsidRPr="003E1534">
        <w:t xml:space="preserve"> …</w:t>
      </w:r>
      <w:r w:rsidR="00FF3715" w:rsidRPr="003E1534">
        <w:t xml:space="preserve"> ngày ………………………</w:t>
      </w:r>
    </w:p>
    <w:p w14:paraId="66ED5162" w14:textId="6398A1D6" w:rsidR="00321687" w:rsidRPr="003E1534" w:rsidRDefault="00EE1518" w:rsidP="002406F4">
      <w:pPr>
        <w:pStyle w:val="Heading1"/>
      </w:pPr>
      <w:r w:rsidRPr="003E1534">
        <w:lastRenderedPageBreak/>
        <w:t xml:space="preserve">QUYỀN VÀ </w:t>
      </w:r>
      <w:r w:rsidR="00782F00" w:rsidRPr="003E1534">
        <w:t>NGHĨA VỤ CỦA</w:t>
      </w:r>
      <w:r w:rsidR="000C4225" w:rsidRPr="003E1534">
        <w:t xml:space="preserve"> CÁC BÊN</w:t>
      </w:r>
    </w:p>
    <w:p w14:paraId="39580EDE" w14:textId="332BF625" w:rsidR="00ED68CF" w:rsidRPr="003E1534" w:rsidRDefault="00EE1518" w:rsidP="00ED68CF">
      <w:pPr>
        <w:pStyle w:val="Heading2"/>
        <w:rPr>
          <w:b/>
          <w:i/>
        </w:rPr>
      </w:pPr>
      <w:r w:rsidRPr="003E1534">
        <w:rPr>
          <w:b/>
          <w:i/>
        </w:rPr>
        <w:t>Quyền và n</w:t>
      </w:r>
      <w:r w:rsidR="00ED68CF" w:rsidRPr="003E1534">
        <w:rPr>
          <w:b/>
          <w:i/>
        </w:rPr>
        <w:t>ghĩa vụ của Bảo hiểm AAA:</w:t>
      </w:r>
    </w:p>
    <w:p w14:paraId="2B107120" w14:textId="5F7DCC6D" w:rsidR="00EE1518" w:rsidRPr="003E1534" w:rsidRDefault="00EE1518" w:rsidP="00C75039">
      <w:pPr>
        <w:pStyle w:val="Heading3"/>
      </w:pPr>
      <w:r w:rsidRPr="00496560">
        <w:rPr>
          <w:u w:val="single"/>
        </w:rPr>
        <w:t>Quyền của Bảo hiểm AAA</w:t>
      </w:r>
      <w:r w:rsidRPr="003E1534">
        <w:t>:</w:t>
      </w:r>
      <w:r w:rsidR="00804B0A" w:rsidRPr="003E1534">
        <w:t xml:space="preserve"> </w:t>
      </w:r>
    </w:p>
    <w:p w14:paraId="2C157FBD" w14:textId="7B44A134" w:rsidR="00C75039" w:rsidRPr="003E1534" w:rsidRDefault="00C75039" w:rsidP="00C75039">
      <w:pPr>
        <w:pStyle w:val="Heading5"/>
      </w:pPr>
      <w:r w:rsidRPr="003E1534">
        <w:t>Yêu cầu Bên mua bảo hiểm cung cấp đầy đủ, trung thực mọi thông tin có liên quan đến việc giao kết và thực hiện Hợp đồng bảo hiểm này;</w:t>
      </w:r>
    </w:p>
    <w:p w14:paraId="4FD23114" w14:textId="5CB1956E" w:rsidR="00C75039" w:rsidRPr="003E1534" w:rsidRDefault="00C75039" w:rsidP="00C75039">
      <w:pPr>
        <w:pStyle w:val="Heading5"/>
      </w:pPr>
      <w:r w:rsidRPr="003E1534">
        <w:t>Hủy bỏ Hợp đồng bảo hiểm này nếu Bên mua bảo hiểm cố ý cung cấp không đầy đủ thông tin hoặc cung cấp thông tin sai sự thật để giao kết Hợp đồng bảo hiểm này;</w:t>
      </w:r>
    </w:p>
    <w:p w14:paraId="3B925AEB" w14:textId="77777777" w:rsidR="00155273" w:rsidRPr="003E1534" w:rsidRDefault="00C75039" w:rsidP="007C3E6E">
      <w:pPr>
        <w:pStyle w:val="Heading5"/>
      </w:pPr>
      <w:r w:rsidRPr="003E1534">
        <w:t>Đơn phương chấm dứt thực hiện Hợp đồng bảo hiểm nếu</w:t>
      </w:r>
      <w:r w:rsidR="00155273" w:rsidRPr="003E1534">
        <w:t>:</w:t>
      </w:r>
    </w:p>
    <w:p w14:paraId="16E2ABCD" w14:textId="297A5F5D" w:rsidR="00155273" w:rsidRPr="003E1534" w:rsidRDefault="00C75039" w:rsidP="00155273">
      <w:pPr>
        <w:pStyle w:val="Heading6"/>
      </w:pPr>
      <w:r w:rsidRPr="003E1534">
        <w:t xml:space="preserve">Bên mua bảo hiểm vi phạm quy định thanh toán phí </w:t>
      </w:r>
      <w:r w:rsidR="00155273" w:rsidRPr="003E1534">
        <w:t xml:space="preserve">tại Điều </w:t>
      </w:r>
      <w:r w:rsidR="002265DF" w:rsidRPr="003E1534">
        <w:t>3.1</w:t>
      </w:r>
      <w:r w:rsidR="00326846" w:rsidRPr="003E1534">
        <w:t xml:space="preserve"> và </w:t>
      </w:r>
      <w:r w:rsidR="002265DF" w:rsidRPr="003E1534">
        <w:t>3.2</w:t>
      </w:r>
      <w:r w:rsidR="00155273" w:rsidRPr="003E1534">
        <w:t xml:space="preserve">; </w:t>
      </w:r>
      <w:r w:rsidRPr="003E1534">
        <w:t xml:space="preserve">hoặc </w:t>
      </w:r>
    </w:p>
    <w:p w14:paraId="0468C6A6" w14:textId="2066E7BA" w:rsidR="00155273" w:rsidRPr="003E1534" w:rsidRDefault="00155273" w:rsidP="00155273">
      <w:pPr>
        <w:pStyle w:val="Heading6"/>
      </w:pPr>
      <w:r w:rsidRPr="003E1534">
        <w:t>Người được bảo hiểm không thực hiện các biện pháp bảo đảm an toàn cho đối tượng bảo hiểm; hay</w:t>
      </w:r>
    </w:p>
    <w:p w14:paraId="4D24F2C2" w14:textId="61F47DCE" w:rsidR="00155273" w:rsidRPr="003E1534" w:rsidRDefault="00D80DFE" w:rsidP="00155273">
      <w:pPr>
        <w:pStyle w:val="Heading6"/>
      </w:pPr>
      <w:r w:rsidRPr="003E1534">
        <w:t xml:space="preserve">Bên mua bảo hiểm </w:t>
      </w:r>
      <w:r w:rsidR="00C75039" w:rsidRPr="003E1534">
        <w:t>không chấp nhận yêu cầu thay đổi mức độ rủi ro được bảo hiể</w:t>
      </w:r>
      <w:r w:rsidR="00155273" w:rsidRPr="003E1534">
        <w:t>m;</w:t>
      </w:r>
    </w:p>
    <w:p w14:paraId="7EDD96C6" w14:textId="69E021A0" w:rsidR="00155273" w:rsidRPr="003E1534" w:rsidRDefault="00C75039" w:rsidP="00155273">
      <w:pPr>
        <w:pStyle w:val="Heading5"/>
      </w:pPr>
      <w:r w:rsidRPr="003E1534">
        <w:t>Từ chố</w:t>
      </w:r>
      <w:r w:rsidR="00274F80" w:rsidRPr="003E1534">
        <w:t>i bồi thường chi</w:t>
      </w:r>
      <w:r w:rsidRPr="003E1534">
        <w:t xml:space="preserve"> trả tiền bảo hiểm trong trường hợp không thuộc phạm vi trách</w:t>
      </w:r>
      <w:r w:rsidR="00155273" w:rsidRPr="003E1534">
        <w:t xml:space="preserve"> </w:t>
      </w:r>
      <w:r w:rsidRPr="003E1534">
        <w:t>nhiệm bảo hiểm hoặc trường hợp loại trừ trách nhiệm bảo hiểm</w:t>
      </w:r>
      <w:r w:rsidR="00155273" w:rsidRPr="003E1534">
        <w:t>;</w:t>
      </w:r>
    </w:p>
    <w:p w14:paraId="26966835" w14:textId="77777777" w:rsidR="00155273" w:rsidRPr="003E1534" w:rsidRDefault="00C75039" w:rsidP="00155273">
      <w:pPr>
        <w:pStyle w:val="Heading5"/>
      </w:pPr>
      <w:r w:rsidRPr="003E1534">
        <w:t xml:space="preserve">Yêu cầu </w:t>
      </w:r>
      <w:r w:rsidR="00155273" w:rsidRPr="003E1534">
        <w:t xml:space="preserve">Bên </w:t>
      </w:r>
      <w:r w:rsidRPr="003E1534">
        <w:t>mua bảo hiểm</w:t>
      </w:r>
      <w:r w:rsidR="00155273" w:rsidRPr="003E1534">
        <w:t xml:space="preserve">/ Người được bảo hiểm </w:t>
      </w:r>
      <w:r w:rsidRPr="003E1534">
        <w:t>áp dụng các biện pháp đề phòng, hạn chế tổn thất</w:t>
      </w:r>
      <w:r w:rsidR="00155273" w:rsidRPr="003E1534">
        <w:t>;</w:t>
      </w:r>
    </w:p>
    <w:p w14:paraId="78186CDA" w14:textId="32AA1C6E" w:rsidR="00C75039" w:rsidRPr="003E1534" w:rsidRDefault="00C75039" w:rsidP="00C75039">
      <w:pPr>
        <w:pStyle w:val="Heading5"/>
      </w:pPr>
      <w:r w:rsidRPr="003E1534">
        <w:t>Quyền khác theo quy định của pháp luật</w:t>
      </w:r>
      <w:r w:rsidR="00155273" w:rsidRPr="003E1534">
        <w:t>.</w:t>
      </w:r>
    </w:p>
    <w:p w14:paraId="30D0B217" w14:textId="1726E191" w:rsidR="00EE1518" w:rsidRPr="003E1534" w:rsidRDefault="00EE1518" w:rsidP="00EE1518">
      <w:pPr>
        <w:pStyle w:val="Heading3"/>
      </w:pPr>
      <w:r w:rsidRPr="00496560">
        <w:rPr>
          <w:u w:val="single"/>
        </w:rPr>
        <w:t>Ngh</w:t>
      </w:r>
      <w:r w:rsidR="00C05EFD" w:rsidRPr="00496560">
        <w:rPr>
          <w:u w:val="single"/>
        </w:rPr>
        <w:t>ĩa</w:t>
      </w:r>
      <w:r w:rsidRPr="00496560">
        <w:rPr>
          <w:u w:val="single"/>
        </w:rPr>
        <w:t xml:space="preserve"> vụ của Bảo hiểm AAA</w:t>
      </w:r>
      <w:r w:rsidRPr="003E1534">
        <w:t>:</w:t>
      </w:r>
    </w:p>
    <w:p w14:paraId="023F3491" w14:textId="77777777" w:rsidR="00ED68CF" w:rsidRPr="003E1534" w:rsidRDefault="00ED68CF" w:rsidP="00C05EFD">
      <w:pPr>
        <w:pStyle w:val="Heading5"/>
      </w:pPr>
      <w:r w:rsidRPr="003E1534">
        <w:t>Giải thích rõ ràng, đầy đủ cho Bên mua bảo hiểm/ Người được bảo hiểm về quyền lợi bảo hiểm, điều khoản loại trừ trách nhiệm bảo hiểm, quyền và nghĩa vụ của Bên mua bảo hiểm/</w:t>
      </w:r>
      <w:r w:rsidR="00193F36" w:rsidRPr="003E1534">
        <w:t xml:space="preserve"> </w:t>
      </w:r>
      <w:r w:rsidRPr="003E1534">
        <w:t>Người được bảo hiểm;</w:t>
      </w:r>
    </w:p>
    <w:p w14:paraId="4DD050F4" w14:textId="77777777" w:rsidR="00ED68CF" w:rsidRPr="003E1534" w:rsidRDefault="00ED68CF" w:rsidP="00C05EFD">
      <w:pPr>
        <w:pStyle w:val="Heading5"/>
      </w:pPr>
      <w:r w:rsidRPr="003E1534">
        <w:t xml:space="preserve">Hướng dẫn </w:t>
      </w:r>
      <w:r w:rsidR="00193F36" w:rsidRPr="003E1534">
        <w:t>Bên mua bảo hiểm/ Người được bảo hiểm</w:t>
      </w:r>
      <w:r w:rsidRPr="003E1534">
        <w:t xml:space="preserve"> áp dụng các biện pháp ngăn ngừa, hạn chế tổn thất, thu thập các tài liệu, chứng từ cần thiết để hoàn tất hồ sơ yêu cầu bồi thường khi xảy ra sự kiện bảo hiểm.</w:t>
      </w:r>
    </w:p>
    <w:p w14:paraId="4BBE75E9" w14:textId="77777777" w:rsidR="00ED68CF" w:rsidRPr="003E1534" w:rsidRDefault="00ED68CF" w:rsidP="00C05EFD">
      <w:pPr>
        <w:pStyle w:val="Heading5"/>
      </w:pPr>
      <w:r w:rsidRPr="003E1534">
        <w:t>Bồi thường, trả tiền bảo hiểm khi xảy ra sự kiện bảo hiểm theo đúng thoả thuận;</w:t>
      </w:r>
    </w:p>
    <w:p w14:paraId="64BE513F" w14:textId="77777777" w:rsidR="00ED68CF" w:rsidRPr="003E1534" w:rsidRDefault="00ED68CF" w:rsidP="00C05EFD">
      <w:pPr>
        <w:pStyle w:val="Heading5"/>
      </w:pPr>
      <w:r w:rsidRPr="003E1534">
        <w:t>Giải thích bằng văn bản lý do từ chối bồi thường, trả tiền bảo hiểm;</w:t>
      </w:r>
    </w:p>
    <w:p w14:paraId="59A397DA" w14:textId="6B5011DC" w:rsidR="00C23916" w:rsidRPr="003E1534" w:rsidRDefault="00C23916" w:rsidP="00C05EFD">
      <w:pPr>
        <w:pStyle w:val="Heading5"/>
      </w:pPr>
      <w:r w:rsidRPr="003E1534">
        <w:t>Bảo mật thông tin do Bên mua bảo hiểm, Người được bảo hiểm cung cấp, trừ trường hợp theo yêu cầu của cơ quan nhà nước có thẩm quyền hoặc được sự đồng ý của Bên mua bảo hiểm, Người được bảo hiểm</w:t>
      </w:r>
      <w:r w:rsidR="00804B0A" w:rsidRPr="003E1534">
        <w:t>;</w:t>
      </w:r>
    </w:p>
    <w:p w14:paraId="69D78A08" w14:textId="2D4A4577" w:rsidR="00804B0A" w:rsidRPr="003E1534" w:rsidRDefault="00804B0A" w:rsidP="00804B0A">
      <w:pPr>
        <w:pStyle w:val="Heading5"/>
      </w:pPr>
      <w:r w:rsidRPr="003E1534">
        <w:t>Nghĩa vụ khác theo quy định của pháp luật.</w:t>
      </w:r>
    </w:p>
    <w:p w14:paraId="4D389811" w14:textId="63E1258F" w:rsidR="00321687" w:rsidRPr="003E1534" w:rsidRDefault="00155273" w:rsidP="002D0DB9">
      <w:pPr>
        <w:pStyle w:val="Heading2"/>
        <w:rPr>
          <w:b/>
          <w:i/>
        </w:rPr>
      </w:pPr>
      <w:r w:rsidRPr="003E1534">
        <w:rPr>
          <w:b/>
          <w:i/>
        </w:rPr>
        <w:t>Quyền và n</w:t>
      </w:r>
      <w:r w:rsidR="00782F00" w:rsidRPr="003E1534">
        <w:rPr>
          <w:b/>
          <w:i/>
        </w:rPr>
        <w:t>ghĩa vụ của</w:t>
      </w:r>
      <w:r w:rsidR="000C4225" w:rsidRPr="003E1534">
        <w:rPr>
          <w:b/>
          <w:i/>
        </w:rPr>
        <w:t xml:space="preserve"> </w:t>
      </w:r>
      <w:r w:rsidR="00193F36" w:rsidRPr="003E1534">
        <w:rPr>
          <w:b/>
          <w:i/>
        </w:rPr>
        <w:t>Bên mua bảo hiểm/ Người được bảo hiểm</w:t>
      </w:r>
      <w:r w:rsidR="00782F00" w:rsidRPr="003E1534">
        <w:rPr>
          <w:b/>
          <w:i/>
        </w:rPr>
        <w:t>:</w:t>
      </w:r>
    </w:p>
    <w:p w14:paraId="43117A62" w14:textId="1F44B3E4" w:rsidR="00155273" w:rsidRPr="003E1534" w:rsidRDefault="00155273" w:rsidP="00782F00">
      <w:pPr>
        <w:pStyle w:val="Heading3"/>
      </w:pPr>
      <w:r w:rsidRPr="00F85BB3">
        <w:rPr>
          <w:u w:val="single"/>
        </w:rPr>
        <w:t>Quyền của Bên mua bảo hiểm/ Người được bảo hiểm</w:t>
      </w:r>
      <w:r w:rsidRPr="003E1534">
        <w:t>:</w:t>
      </w:r>
    </w:p>
    <w:p w14:paraId="129BDC0E" w14:textId="778301DA" w:rsidR="00326846" w:rsidRPr="003E1534" w:rsidRDefault="00326846" w:rsidP="000C0D46">
      <w:pPr>
        <w:pStyle w:val="Heading5"/>
      </w:pPr>
      <w:r w:rsidRPr="003E1534">
        <w:t>Yêu cầu Bảo hiểm AAA cung cấp bản yêu cầu bảo hiểm, bảng câu hỏi liên quan đến rủi ro được bảo hiểm, đối tượng bảo hiểm, quy tắc, điều kiện, điều khoản bảo hiểm và giải thích các điều kiện, điều khoản bảo hiểm;</w:t>
      </w:r>
    </w:p>
    <w:p w14:paraId="7D454491" w14:textId="3E6FCFE6" w:rsidR="00326846" w:rsidRPr="003E1534" w:rsidRDefault="00326846" w:rsidP="00C2298E">
      <w:pPr>
        <w:pStyle w:val="Heading5"/>
      </w:pPr>
      <w:r w:rsidRPr="003E1534">
        <w:t>Yêu cầu Bảo hiểm AAA cung cấp Hợp đồng bảo hiểm/ Giấy chứng nhận bảo hiểm và hóa đơn thu phí bảo hiểm;</w:t>
      </w:r>
    </w:p>
    <w:p w14:paraId="656475FF" w14:textId="7BF8CCFC" w:rsidR="00326846" w:rsidRPr="003E1534" w:rsidRDefault="00326846" w:rsidP="005C21AC">
      <w:pPr>
        <w:pStyle w:val="Heading5"/>
      </w:pPr>
      <w:r w:rsidRPr="003E1534">
        <w:t>Hủy bỏ Hợp đồng bảo hiểm này</w:t>
      </w:r>
      <w:r w:rsidR="00E032D9" w:rsidRPr="003E1534">
        <w:t xml:space="preserve"> nếu Bảo hiểm AAA cố ý không thực hiện nghĩa vụ cung cấp thông tin hoặc cung cấp thông tin sai sự thật nhằm giao kết hợp đồng bảo hiểm;</w:t>
      </w:r>
    </w:p>
    <w:p w14:paraId="5A0F9346" w14:textId="1D122B8B" w:rsidR="00326846" w:rsidRPr="003E1534" w:rsidRDefault="00E032D9" w:rsidP="005A6717">
      <w:pPr>
        <w:pStyle w:val="Heading5"/>
      </w:pPr>
      <w:r w:rsidRPr="003E1534">
        <w:lastRenderedPageBreak/>
        <w:t xml:space="preserve">Đơn </w:t>
      </w:r>
      <w:r w:rsidR="00326846" w:rsidRPr="003E1534">
        <w:t xml:space="preserve">phương chấm dứt thực hiện </w:t>
      </w:r>
      <w:r w:rsidRPr="003E1534">
        <w:t xml:space="preserve">Hợp </w:t>
      </w:r>
      <w:r w:rsidR="00326846" w:rsidRPr="003E1534">
        <w:t>đồng bảo hiểm</w:t>
      </w:r>
      <w:r w:rsidRPr="003E1534">
        <w:t xml:space="preserve"> này nếu Bảo hiểm AAA không chấp nhận yêu cầu về thay đổi mức độ rủi ro được bảo hiểm</w:t>
      </w:r>
      <w:r w:rsidR="00326846" w:rsidRPr="003E1534">
        <w:t>;</w:t>
      </w:r>
    </w:p>
    <w:p w14:paraId="4D14C50A" w14:textId="15E21EF1" w:rsidR="00326846" w:rsidRPr="003E1534" w:rsidRDefault="00326846" w:rsidP="00D80DFE">
      <w:pPr>
        <w:pStyle w:val="Heading5"/>
      </w:pPr>
      <w:r w:rsidRPr="003E1534">
        <w:t xml:space="preserve">Yêu cầu </w:t>
      </w:r>
      <w:r w:rsidR="00D80DFE" w:rsidRPr="003E1534">
        <w:t>Bảo hiểm AAA</w:t>
      </w:r>
      <w:r w:rsidRPr="003E1534">
        <w:t xml:space="preserve"> bồi thường, trả tiền bảo hiểm khi xảy ra sự kiện bảo hiểm;</w:t>
      </w:r>
    </w:p>
    <w:p w14:paraId="1B0CEBDB" w14:textId="7A2BF000" w:rsidR="00326846" w:rsidRPr="003E1534" w:rsidRDefault="00326846" w:rsidP="00326846">
      <w:pPr>
        <w:pStyle w:val="Heading5"/>
      </w:pPr>
      <w:r w:rsidRPr="003E1534">
        <w:t>Quyền khác theo quy định của pháp luật.</w:t>
      </w:r>
    </w:p>
    <w:p w14:paraId="59C0ECCD" w14:textId="59494FCF" w:rsidR="00326846" w:rsidRPr="003E1534" w:rsidRDefault="00326846" w:rsidP="00326846">
      <w:pPr>
        <w:pStyle w:val="Heading3"/>
      </w:pPr>
      <w:r w:rsidRPr="00F85BB3">
        <w:rPr>
          <w:u w:val="single"/>
        </w:rPr>
        <w:t>Nghĩa vụ của Bên mua bảo hiểm/ Người được bảo hiểm</w:t>
      </w:r>
      <w:r w:rsidRPr="003E1534">
        <w:t>:</w:t>
      </w:r>
    </w:p>
    <w:p w14:paraId="0F2EA702" w14:textId="77777777" w:rsidR="00782F00" w:rsidRPr="003E1534" w:rsidRDefault="00782F00" w:rsidP="00326846">
      <w:pPr>
        <w:pStyle w:val="Heading5"/>
      </w:pPr>
      <w:r w:rsidRPr="003E1534">
        <w:t xml:space="preserve">Kê khai đầy đủ, trung thực mọi thông tin có liên quan đến </w:t>
      </w:r>
      <w:r w:rsidR="00653004" w:rsidRPr="003E1534">
        <w:t xml:space="preserve">Hợp </w:t>
      </w:r>
      <w:r w:rsidRPr="003E1534">
        <w:t>đồng bảo hiểm</w:t>
      </w:r>
      <w:r w:rsidR="00653004" w:rsidRPr="003E1534">
        <w:t xml:space="preserve"> này</w:t>
      </w:r>
      <w:r w:rsidRPr="003E1534">
        <w:t xml:space="preserve"> theo yêu cầu của Bảo hiểm AAA;</w:t>
      </w:r>
    </w:p>
    <w:p w14:paraId="0BC9C19C" w14:textId="0418016E" w:rsidR="00782F00" w:rsidRPr="003E1534" w:rsidRDefault="00782F00" w:rsidP="00326846">
      <w:pPr>
        <w:pStyle w:val="Heading5"/>
      </w:pPr>
      <w:r w:rsidRPr="003E1534">
        <w:t xml:space="preserve">Đọc và hiểu rõ điều kiện, điều khoản bảo hiểm, quyền, nghĩa vụ của </w:t>
      </w:r>
      <w:r w:rsidR="00193F36" w:rsidRPr="003E1534">
        <w:t xml:space="preserve">Bên </w:t>
      </w:r>
      <w:r w:rsidRPr="003E1534">
        <w:t>mua bảo hiểm</w:t>
      </w:r>
      <w:r w:rsidR="00653004" w:rsidRPr="003E1534">
        <w:t xml:space="preserve">/ Người được bảo hiểm </w:t>
      </w:r>
      <w:r w:rsidRPr="003E1534">
        <w:t xml:space="preserve">khi giao kết </w:t>
      </w:r>
      <w:r w:rsidR="00653004" w:rsidRPr="003E1534">
        <w:t xml:space="preserve">Hợp </w:t>
      </w:r>
      <w:r w:rsidRPr="003E1534">
        <w:t xml:space="preserve">đồng bảo hiểm </w:t>
      </w:r>
      <w:r w:rsidR="00653004" w:rsidRPr="003E1534">
        <w:t>này</w:t>
      </w:r>
      <w:r w:rsidR="00C23916" w:rsidRPr="003E1534">
        <w:t xml:space="preserve"> và các nội dung khác của Hợp đồng bảo hiểm</w:t>
      </w:r>
      <w:r w:rsidR="00326846" w:rsidRPr="003E1534">
        <w:t xml:space="preserve"> này</w:t>
      </w:r>
      <w:r w:rsidRPr="003E1534">
        <w:t>;</w:t>
      </w:r>
    </w:p>
    <w:p w14:paraId="561534E5" w14:textId="05D3E5BF" w:rsidR="00782F00" w:rsidRPr="003E1534" w:rsidRDefault="00782F00" w:rsidP="00326846">
      <w:pPr>
        <w:pStyle w:val="Heading5"/>
      </w:pPr>
      <w:r w:rsidRPr="003E1534">
        <w:t xml:space="preserve">Đóng phí bảo hiểm đầy đủ, đúng hạn theo </w:t>
      </w:r>
      <w:r w:rsidR="00653004" w:rsidRPr="003E1534">
        <w:t xml:space="preserve">quy định của Điều </w:t>
      </w:r>
      <w:r w:rsidR="00986A3A" w:rsidRPr="003E1534">
        <w:t>3.1</w:t>
      </w:r>
      <w:r w:rsidR="000869AB" w:rsidRPr="003E1534">
        <w:t xml:space="preserve"> và </w:t>
      </w:r>
      <w:r w:rsidR="00986A3A" w:rsidRPr="003E1534">
        <w:t>3.2</w:t>
      </w:r>
      <w:r w:rsidR="00653004" w:rsidRPr="003E1534">
        <w:t xml:space="preserve"> ở trên</w:t>
      </w:r>
      <w:r w:rsidRPr="003E1534">
        <w:t>;</w:t>
      </w:r>
    </w:p>
    <w:p w14:paraId="069B0A04" w14:textId="7402F33B" w:rsidR="00782F00" w:rsidRPr="003E1534" w:rsidRDefault="00653004" w:rsidP="00326846">
      <w:pPr>
        <w:pStyle w:val="Heading5"/>
      </w:pPr>
      <w:r w:rsidRPr="003E1534">
        <w:t xml:space="preserve">Thông báo </w:t>
      </w:r>
      <w:r w:rsidR="00C23916" w:rsidRPr="003E1534">
        <w:t xml:space="preserve">cho </w:t>
      </w:r>
      <w:r w:rsidRPr="003E1534">
        <w:t>Bảo hiểm AAA</w:t>
      </w:r>
      <w:r w:rsidR="00782F00" w:rsidRPr="003E1534">
        <w:t xml:space="preserve"> những trường hợp có thể làm tăng rủi ro hoặc giảm rủi ro hoặc làm phát sinh thêm trách nhiệm của </w:t>
      </w:r>
      <w:r w:rsidRPr="003E1534">
        <w:t>Bảo hiểm AAA</w:t>
      </w:r>
      <w:r w:rsidR="00782F00" w:rsidRPr="003E1534">
        <w:t xml:space="preserve"> trong quá trình thực hiện </w:t>
      </w:r>
      <w:r w:rsidRPr="003E1534">
        <w:t xml:space="preserve">Hợp </w:t>
      </w:r>
      <w:r w:rsidR="00782F00" w:rsidRPr="003E1534">
        <w:t xml:space="preserve">đồng bảo hiểm </w:t>
      </w:r>
      <w:r w:rsidRPr="003E1534">
        <w:t>này</w:t>
      </w:r>
      <w:r w:rsidR="00782F00" w:rsidRPr="003E1534">
        <w:t>;</w:t>
      </w:r>
    </w:p>
    <w:p w14:paraId="04DBE03F" w14:textId="0832E460" w:rsidR="00782F00" w:rsidRPr="003E1534" w:rsidRDefault="00782F00" w:rsidP="00326846">
      <w:pPr>
        <w:pStyle w:val="Heading5"/>
      </w:pPr>
      <w:r w:rsidRPr="003E1534">
        <w:t xml:space="preserve">Thông báo cho </w:t>
      </w:r>
      <w:r w:rsidR="00653004" w:rsidRPr="003E1534">
        <w:t>Bảo hiểm AAA</w:t>
      </w:r>
      <w:r w:rsidRPr="003E1534">
        <w:t xml:space="preserve"> về việc xảy ra sự kiện bảo hiểm </w:t>
      </w:r>
      <w:r w:rsidR="00653004" w:rsidRPr="003E1534">
        <w:t>đồng thời</w:t>
      </w:r>
      <w:r w:rsidRPr="003E1534">
        <w:t xml:space="preserve"> phối hợp với </w:t>
      </w:r>
      <w:r w:rsidR="00653004" w:rsidRPr="003E1534">
        <w:t>Bảo hiểm AAA</w:t>
      </w:r>
      <w:r w:rsidRPr="003E1534">
        <w:t xml:space="preserve"> trong </w:t>
      </w:r>
      <w:r w:rsidR="00653004" w:rsidRPr="003E1534">
        <w:t xml:space="preserve">việc áp dụng các biện pháp ngăn ngừa, hạn chế tổn thất và công tác </w:t>
      </w:r>
      <w:r w:rsidR="00F12CD0" w:rsidRPr="003E1534">
        <w:t xml:space="preserve">xác minh, </w:t>
      </w:r>
      <w:r w:rsidR="007A5150" w:rsidRPr="003E1534">
        <w:t>thu thập hồ sơ</w:t>
      </w:r>
      <w:r w:rsidR="00326846" w:rsidRPr="003E1534">
        <w:t>;</w:t>
      </w:r>
    </w:p>
    <w:p w14:paraId="2A08E799" w14:textId="3748326D" w:rsidR="00326846" w:rsidRPr="003E1534" w:rsidRDefault="00326846" w:rsidP="00326846">
      <w:pPr>
        <w:pStyle w:val="Heading5"/>
      </w:pPr>
      <w:r w:rsidRPr="003E1534">
        <w:t>Nghĩa vụ khác theo quy định của pháp luật.</w:t>
      </w:r>
    </w:p>
    <w:p w14:paraId="02368B7C" w14:textId="1418B7C7" w:rsidR="00641A3D" w:rsidRPr="003E1534" w:rsidRDefault="003F32E5" w:rsidP="00641A3D">
      <w:pPr>
        <w:pStyle w:val="Heading1"/>
      </w:pPr>
      <w:r w:rsidRPr="003E1534">
        <w:t xml:space="preserve">thông báo </w:t>
      </w:r>
      <w:r w:rsidR="00400B0F" w:rsidRPr="003E1534">
        <w:t>tai nạn</w:t>
      </w:r>
      <w:r w:rsidRPr="003E1534">
        <w:t xml:space="preserve"> </w:t>
      </w:r>
    </w:p>
    <w:p w14:paraId="7C92E5F5" w14:textId="77777777" w:rsidR="00854235" w:rsidRPr="003E1534" w:rsidRDefault="00854235" w:rsidP="005765A8">
      <w:pPr>
        <w:pStyle w:val="Heading2"/>
      </w:pPr>
      <w:r w:rsidRPr="003E1534">
        <w:t xml:space="preserve">Khi xảy ra sự kiện bảo hiểm, Bên mua bảo hiểm/Người được bảo hiểm </w:t>
      </w:r>
      <w:r w:rsidRPr="003E1534">
        <w:rPr>
          <w:lang w:val="vi-VN"/>
        </w:rPr>
        <w:t xml:space="preserve">có trách nhiệm thông báo cho Bảo hiểm AAA trong vòng 30 ngày hoặc theo </w:t>
      </w:r>
      <w:r w:rsidRPr="003E1534">
        <w:t>quy định trong Quy tắc bảo hiểm để Bảo hiểm AAA phối hợp giải quyết.</w:t>
      </w:r>
    </w:p>
    <w:p w14:paraId="0E6DB5A2" w14:textId="0C267408" w:rsidR="003B53F8" w:rsidRPr="003E1534" w:rsidRDefault="000869AB" w:rsidP="005765A8">
      <w:pPr>
        <w:pStyle w:val="Heading2"/>
      </w:pPr>
      <w:r w:rsidRPr="003E1534">
        <w:t xml:space="preserve">Trong trường hợp </w:t>
      </w:r>
      <w:r w:rsidR="00193F36" w:rsidRPr="003E1534">
        <w:t>Bên mua bảo hiểm/ Người được bảo hiểm</w:t>
      </w:r>
      <w:r w:rsidRPr="003E1534">
        <w:t xml:space="preserve"> vi phạm các nghĩa vụ quy định tại Điều </w:t>
      </w:r>
      <w:r w:rsidRPr="003E1534">
        <w:fldChar w:fldCharType="begin"/>
      </w:r>
      <w:r w:rsidRPr="003E1534">
        <w:instrText xml:space="preserve"> REF _Ref198728282 \r \h </w:instrText>
      </w:r>
      <w:r w:rsidR="003E1534">
        <w:instrText xml:space="preserve"> \* MERGEFORMAT </w:instrText>
      </w:r>
      <w:r w:rsidRPr="003E1534">
        <w:fldChar w:fldCharType="separate"/>
      </w:r>
      <w:r w:rsidRPr="003E1534">
        <w:t>6.1</w:t>
      </w:r>
      <w:r w:rsidRPr="003E1534">
        <w:fldChar w:fldCharType="end"/>
      </w:r>
      <w:r w:rsidRPr="003E1534">
        <w:t xml:space="preserve"> này, Bảo hiểm AAA có quyền từ chối bồi thường một phần số tiền bồi thường tùy theo mức độ lỗi của </w:t>
      </w:r>
      <w:r w:rsidR="00193F36" w:rsidRPr="003E1534">
        <w:t>Bên mua bảo hiểm/ Người được bảo hiểm</w:t>
      </w:r>
      <w:r w:rsidRPr="003E1534">
        <w:t>.</w:t>
      </w:r>
    </w:p>
    <w:p w14:paraId="1A8DB9F7" w14:textId="53558DC9" w:rsidR="00321687" w:rsidRPr="003E1534" w:rsidRDefault="004E01EB" w:rsidP="002D0DB9">
      <w:pPr>
        <w:pStyle w:val="Heading1"/>
      </w:pPr>
      <w:r w:rsidRPr="003E1534">
        <w:t>hồ sơ yêu cầu bồi thường</w:t>
      </w:r>
    </w:p>
    <w:p w14:paraId="4A24096E" w14:textId="5B4F6649" w:rsidR="00085569" w:rsidRPr="003E1534" w:rsidRDefault="00A226C9" w:rsidP="002D0DB9">
      <w:pPr>
        <w:pStyle w:val="Heading2"/>
        <w:rPr>
          <w:b/>
          <w:i/>
        </w:rPr>
      </w:pPr>
      <w:r w:rsidRPr="003E1534">
        <w:rPr>
          <w:b/>
          <w:i/>
        </w:rPr>
        <w:t xml:space="preserve">Hồ sơ </w:t>
      </w:r>
      <w:r w:rsidR="00833744" w:rsidRPr="003E1534">
        <w:rPr>
          <w:b/>
          <w:i/>
        </w:rPr>
        <w:t>yêu cầu bồi thường</w:t>
      </w:r>
      <w:r w:rsidRPr="003E1534">
        <w:rPr>
          <w:b/>
          <w:i/>
        </w:rPr>
        <w:t xml:space="preserve"> bao </w:t>
      </w:r>
      <w:r w:rsidR="00085569" w:rsidRPr="003E1534">
        <w:rPr>
          <w:b/>
          <w:i/>
        </w:rPr>
        <w:t>gồm:</w:t>
      </w:r>
      <w:r w:rsidR="003F32E5" w:rsidRPr="003E1534">
        <w:rPr>
          <w:b/>
          <w:i/>
        </w:rPr>
        <w:t xml:space="preserve"> </w:t>
      </w:r>
    </w:p>
    <w:p w14:paraId="5247CBC6" w14:textId="77777777" w:rsidR="00424E83" w:rsidRPr="003E1534" w:rsidRDefault="00424E83" w:rsidP="00424E83">
      <w:pPr>
        <w:pStyle w:val="BodyTextIndent2"/>
        <w:numPr>
          <w:ilvl w:val="0"/>
          <w:numId w:val="26"/>
        </w:numPr>
        <w:tabs>
          <w:tab w:val="left" w:pos="567"/>
        </w:tabs>
        <w:spacing w:after="0" w:line="276" w:lineRule="auto"/>
        <w:contextualSpacing/>
        <w:jc w:val="both"/>
        <w:rPr>
          <w:rFonts w:ascii="Times New Roman" w:eastAsia="Arial Unicode MS" w:hAnsi="Times New Roman"/>
          <w:color w:val="000000"/>
          <w:szCs w:val="24"/>
        </w:rPr>
      </w:pPr>
      <w:r w:rsidRPr="003E1534">
        <w:rPr>
          <w:rFonts w:ascii="Times New Roman" w:eastAsia="Arial Unicode MS" w:hAnsi="Times New Roman"/>
          <w:color w:val="000000"/>
          <w:szCs w:val="24"/>
        </w:rPr>
        <w:t xml:space="preserve">Giấy yêu cầu thanh toán quyền lợi bảo hiểm </w:t>
      </w:r>
      <w:r w:rsidRPr="003E1534">
        <w:rPr>
          <w:rFonts w:ascii="Times New Roman" w:eastAsia="Arial Unicode MS" w:hAnsi="Times New Roman"/>
          <w:color w:val="000000"/>
          <w:szCs w:val="24"/>
          <w:lang w:val="vi-VN"/>
        </w:rPr>
        <w:t>(</w:t>
      </w:r>
      <w:r w:rsidRPr="003E1534">
        <w:rPr>
          <w:rFonts w:ascii="Times New Roman" w:eastAsia="Arial Unicode MS" w:hAnsi="Times New Roman"/>
          <w:color w:val="000000"/>
          <w:szCs w:val="24"/>
        </w:rPr>
        <w:t>theo mẫu</w:t>
      </w:r>
      <w:r w:rsidRPr="003E1534">
        <w:rPr>
          <w:rFonts w:ascii="Times New Roman" w:eastAsia="Arial Unicode MS" w:hAnsi="Times New Roman"/>
          <w:color w:val="000000"/>
          <w:szCs w:val="24"/>
          <w:lang w:val="vi-VN"/>
        </w:rPr>
        <w:t>)</w:t>
      </w:r>
      <w:r w:rsidRPr="003E1534">
        <w:rPr>
          <w:rFonts w:ascii="Times New Roman" w:eastAsia="Arial Unicode MS" w:hAnsi="Times New Roman"/>
          <w:color w:val="000000"/>
          <w:szCs w:val="24"/>
        </w:rPr>
        <w:t>;</w:t>
      </w:r>
    </w:p>
    <w:p w14:paraId="27615B19" w14:textId="77777777" w:rsidR="00424E83" w:rsidRPr="003E1534" w:rsidRDefault="00424E83" w:rsidP="00424E83">
      <w:pPr>
        <w:pStyle w:val="BodyTextIndent2"/>
        <w:numPr>
          <w:ilvl w:val="0"/>
          <w:numId w:val="26"/>
        </w:numPr>
        <w:tabs>
          <w:tab w:val="left" w:pos="567"/>
        </w:tabs>
        <w:spacing w:after="0" w:line="276" w:lineRule="auto"/>
        <w:contextualSpacing/>
        <w:jc w:val="both"/>
        <w:rPr>
          <w:rFonts w:ascii="Times New Roman" w:hAnsi="Times New Roman"/>
          <w:spacing w:val="-1"/>
          <w:szCs w:val="24"/>
          <w:lang w:val="sv-SE"/>
        </w:rPr>
      </w:pPr>
      <w:r w:rsidRPr="003E1534">
        <w:rPr>
          <w:rFonts w:ascii="Times New Roman" w:hAnsi="Times New Roman"/>
          <w:spacing w:val="-1"/>
          <w:szCs w:val="24"/>
          <w:lang w:val="sv-SE"/>
        </w:rPr>
        <w:t>Biên bản tai nạn có xác nhận của cơ quan có thẩm quyền (bản gốc)</w:t>
      </w:r>
      <w:r w:rsidRPr="003E1534">
        <w:rPr>
          <w:rFonts w:ascii="Times New Roman" w:hAnsi="Times New Roman"/>
          <w:spacing w:val="-1"/>
          <w:szCs w:val="24"/>
          <w:lang w:val="vi-VN"/>
        </w:rPr>
        <w:t xml:space="preserve"> (nếu có)</w:t>
      </w:r>
      <w:r w:rsidRPr="003E1534">
        <w:rPr>
          <w:rFonts w:ascii="Times New Roman" w:hAnsi="Times New Roman"/>
          <w:spacing w:val="-1"/>
          <w:szCs w:val="24"/>
          <w:lang w:val="sv-SE"/>
        </w:rPr>
        <w:t>;</w:t>
      </w:r>
    </w:p>
    <w:p w14:paraId="5CF0A4B3" w14:textId="77777777" w:rsidR="00424E83" w:rsidRPr="003E1534" w:rsidRDefault="00424E83" w:rsidP="00424E83">
      <w:pPr>
        <w:pStyle w:val="BodyTextIndent2"/>
        <w:numPr>
          <w:ilvl w:val="0"/>
          <w:numId w:val="26"/>
        </w:numPr>
        <w:spacing w:after="0" w:line="276" w:lineRule="auto"/>
        <w:contextualSpacing/>
        <w:jc w:val="both"/>
        <w:rPr>
          <w:rFonts w:ascii="Times New Roman" w:hAnsi="Times New Roman"/>
          <w:spacing w:val="-1"/>
          <w:szCs w:val="24"/>
          <w:lang w:val="sv-SE"/>
        </w:rPr>
      </w:pPr>
      <w:r w:rsidRPr="003E1534">
        <w:rPr>
          <w:rFonts w:ascii="Times New Roman" w:hAnsi="Times New Roman"/>
          <w:spacing w:val="-1"/>
          <w:szCs w:val="24"/>
          <w:lang w:val="sv-SE"/>
        </w:rPr>
        <w:t xml:space="preserve">Xác nhận điều trị của cơ quan y tế: </w:t>
      </w:r>
      <w:r w:rsidRPr="003E1534">
        <w:rPr>
          <w:rFonts w:ascii="Times New Roman" w:hAnsi="Times New Roman"/>
          <w:spacing w:val="-1"/>
          <w:szCs w:val="24"/>
          <w:lang w:val="vi-VN"/>
        </w:rPr>
        <w:t>G</w:t>
      </w:r>
      <w:r w:rsidRPr="003E1534">
        <w:rPr>
          <w:rFonts w:ascii="Times New Roman" w:hAnsi="Times New Roman"/>
          <w:spacing w:val="-1"/>
          <w:szCs w:val="24"/>
          <w:lang w:val="sv-SE"/>
        </w:rPr>
        <w:t>iấy ra viện, phiếu điều trị tai nạn, y chứng, sổ khám chữa bệnh, phiếu mổ, các kết quả xét nghiệm, chẩn đoán hình ảnh, đơn thuốc...(</w:t>
      </w:r>
      <w:r w:rsidRPr="003E1534">
        <w:rPr>
          <w:rFonts w:ascii="Times New Roman" w:hAnsi="Times New Roman"/>
          <w:spacing w:val="-1"/>
          <w:szCs w:val="24"/>
          <w:lang w:val="vi-VN"/>
        </w:rPr>
        <w:t>hình chụp bản gốc/</w:t>
      </w:r>
      <w:r w:rsidRPr="003E1534">
        <w:rPr>
          <w:rFonts w:ascii="Times New Roman" w:hAnsi="Times New Roman"/>
          <w:spacing w:val="-1"/>
          <w:szCs w:val="24"/>
          <w:lang w:val="sv-SE"/>
        </w:rPr>
        <w:t>bản sao</w:t>
      </w:r>
      <w:r w:rsidRPr="003E1534">
        <w:rPr>
          <w:rFonts w:ascii="Times New Roman" w:hAnsi="Times New Roman"/>
          <w:spacing w:val="-1"/>
          <w:szCs w:val="24"/>
          <w:lang w:val="vi-VN"/>
        </w:rPr>
        <w:t xml:space="preserve"> có công chứng</w:t>
      </w:r>
      <w:r w:rsidRPr="003E1534">
        <w:rPr>
          <w:rFonts w:ascii="Times New Roman" w:hAnsi="Times New Roman"/>
          <w:spacing w:val="-1"/>
          <w:szCs w:val="24"/>
          <w:lang w:val="sv-SE"/>
        </w:rPr>
        <w:t>)</w:t>
      </w:r>
      <w:r w:rsidRPr="003E1534">
        <w:rPr>
          <w:rFonts w:ascii="Times New Roman" w:eastAsia="Arial Unicode MS" w:hAnsi="Times New Roman"/>
          <w:color w:val="000000"/>
          <w:szCs w:val="24"/>
        </w:rPr>
        <w:t>;</w:t>
      </w:r>
    </w:p>
    <w:p w14:paraId="16EB3FF8" w14:textId="77777777" w:rsidR="00424E83" w:rsidRPr="003E1534" w:rsidRDefault="00424E83" w:rsidP="00424E83">
      <w:pPr>
        <w:pStyle w:val="BodyTextIndent2"/>
        <w:numPr>
          <w:ilvl w:val="0"/>
          <w:numId w:val="26"/>
        </w:numPr>
        <w:tabs>
          <w:tab w:val="left" w:pos="567"/>
        </w:tabs>
        <w:spacing w:after="0" w:line="276" w:lineRule="auto"/>
        <w:contextualSpacing/>
        <w:jc w:val="both"/>
        <w:rPr>
          <w:rFonts w:ascii="Times New Roman" w:hAnsi="Times New Roman"/>
          <w:spacing w:val="-1"/>
          <w:szCs w:val="24"/>
          <w:lang w:val="sv-SE"/>
        </w:rPr>
      </w:pPr>
      <w:r w:rsidRPr="003E1534">
        <w:rPr>
          <w:rFonts w:ascii="Times New Roman" w:hAnsi="Times New Roman"/>
          <w:spacing w:val="-1"/>
          <w:szCs w:val="24"/>
          <w:lang w:val="sv-SE"/>
        </w:rPr>
        <w:t>Các chứng từ y tế liên quan đến chi phí điều trị</w:t>
      </w:r>
      <w:r w:rsidRPr="003E1534">
        <w:rPr>
          <w:rFonts w:ascii="Times New Roman" w:hAnsi="Times New Roman"/>
          <w:spacing w:val="-1"/>
          <w:szCs w:val="24"/>
          <w:lang w:val="vi-VN"/>
        </w:rPr>
        <w:t xml:space="preserve"> (bản gốc)</w:t>
      </w:r>
      <w:r w:rsidRPr="003E1534">
        <w:rPr>
          <w:rFonts w:ascii="Times New Roman" w:hAnsi="Times New Roman"/>
          <w:spacing w:val="-1"/>
          <w:szCs w:val="24"/>
          <w:lang w:val="sv-SE"/>
        </w:rPr>
        <w:t>: biên lai, hóa đơn bệnh viện</w:t>
      </w:r>
      <w:r w:rsidRPr="003E1534">
        <w:rPr>
          <w:rFonts w:ascii="Times New Roman" w:hAnsi="Times New Roman"/>
          <w:spacing w:val="-1"/>
          <w:szCs w:val="24"/>
          <w:lang w:val="vi-VN"/>
        </w:rPr>
        <w:t>, bảng kê chi tiết viện phí (nếu có)</w:t>
      </w:r>
      <w:r w:rsidRPr="003E1534">
        <w:rPr>
          <w:rFonts w:ascii="Times New Roman" w:hAnsi="Times New Roman"/>
          <w:spacing w:val="-1"/>
          <w:szCs w:val="24"/>
          <w:lang w:val="sv-SE"/>
        </w:rPr>
        <w:t>, hóa đơn mua thuốc</w:t>
      </w:r>
      <w:r w:rsidRPr="003E1534">
        <w:rPr>
          <w:rFonts w:ascii="Times New Roman" w:hAnsi="Times New Roman"/>
          <w:spacing w:val="-1"/>
          <w:szCs w:val="24"/>
          <w:lang w:val="vi-VN"/>
        </w:rPr>
        <w:t xml:space="preserve"> theo toa điều trị</w:t>
      </w:r>
      <w:r w:rsidRPr="003E1534">
        <w:rPr>
          <w:rFonts w:ascii="Times New Roman" w:eastAsia="Arial Unicode MS" w:hAnsi="Times New Roman"/>
          <w:color w:val="000000"/>
          <w:szCs w:val="24"/>
        </w:rPr>
        <w:t>;</w:t>
      </w:r>
    </w:p>
    <w:p w14:paraId="5A01D7DF" w14:textId="77777777" w:rsidR="00424E83" w:rsidRPr="003E1534" w:rsidRDefault="00424E83" w:rsidP="00424E83">
      <w:pPr>
        <w:pStyle w:val="BodyTextIndent2"/>
        <w:numPr>
          <w:ilvl w:val="0"/>
          <w:numId w:val="26"/>
        </w:numPr>
        <w:tabs>
          <w:tab w:val="left" w:pos="567"/>
        </w:tabs>
        <w:spacing w:after="0" w:line="276" w:lineRule="auto"/>
        <w:contextualSpacing/>
        <w:jc w:val="both"/>
        <w:rPr>
          <w:rFonts w:ascii="Times New Roman" w:hAnsi="Times New Roman"/>
          <w:spacing w:val="-1"/>
          <w:szCs w:val="24"/>
          <w:lang w:val="sv-SE"/>
        </w:rPr>
      </w:pPr>
      <w:r w:rsidRPr="003E1534">
        <w:rPr>
          <w:rFonts w:ascii="Times New Roman" w:hAnsi="Times New Roman"/>
          <w:spacing w:val="-1"/>
          <w:szCs w:val="24"/>
          <w:lang w:val="vi-VN"/>
        </w:rPr>
        <w:t>Trích lục khai</w:t>
      </w:r>
      <w:r w:rsidRPr="003E1534">
        <w:rPr>
          <w:rFonts w:ascii="Times New Roman" w:hAnsi="Times New Roman"/>
          <w:spacing w:val="-1"/>
          <w:szCs w:val="24"/>
          <w:lang w:val="sv-SE"/>
        </w:rPr>
        <w:t xml:space="preserve"> tử (bản sao công chứng) và Giấy xác nhận thừa kế hoặc ủy quyền hợp pháp (bản gốc) trong trường hợp chết;</w:t>
      </w:r>
    </w:p>
    <w:p w14:paraId="398FAC98" w14:textId="12A689E5" w:rsidR="00424E83" w:rsidRPr="003E1534" w:rsidRDefault="00424E83" w:rsidP="00424E83">
      <w:pPr>
        <w:pStyle w:val="BodyTextIndent2"/>
        <w:numPr>
          <w:ilvl w:val="0"/>
          <w:numId w:val="26"/>
        </w:numPr>
        <w:tabs>
          <w:tab w:val="left" w:pos="567"/>
        </w:tabs>
        <w:spacing w:after="0" w:line="276" w:lineRule="auto"/>
        <w:contextualSpacing/>
        <w:jc w:val="both"/>
        <w:rPr>
          <w:rFonts w:ascii="Times New Roman" w:hAnsi="Times New Roman"/>
          <w:spacing w:val="-1"/>
          <w:szCs w:val="24"/>
          <w:lang w:val="sv-SE"/>
        </w:rPr>
      </w:pPr>
      <w:r w:rsidRPr="003E1534">
        <w:rPr>
          <w:rFonts w:ascii="Times New Roman" w:hAnsi="Times New Roman"/>
          <w:spacing w:val="-1"/>
          <w:szCs w:val="24"/>
          <w:lang w:val="sv-SE"/>
        </w:rPr>
        <w:t>Các giấy tờ khác có liên quan.</w:t>
      </w:r>
    </w:p>
    <w:p w14:paraId="5C63E112" w14:textId="77777777" w:rsidR="00321687" w:rsidRPr="003E1534" w:rsidRDefault="000C4225" w:rsidP="00A226C9">
      <w:pPr>
        <w:pStyle w:val="Heading2"/>
        <w:rPr>
          <w:b/>
          <w:i/>
        </w:rPr>
      </w:pPr>
      <w:r w:rsidRPr="003E1534">
        <w:rPr>
          <w:b/>
          <w:i/>
        </w:rPr>
        <w:t>Thời gian giải quyết yêu cầu bồi</w:t>
      </w:r>
      <w:r w:rsidRPr="003E1534">
        <w:rPr>
          <w:b/>
          <w:i/>
          <w:spacing w:val="5"/>
        </w:rPr>
        <w:t xml:space="preserve"> </w:t>
      </w:r>
      <w:r w:rsidRPr="003E1534">
        <w:rPr>
          <w:b/>
          <w:i/>
        </w:rPr>
        <w:t>thường:</w:t>
      </w:r>
    </w:p>
    <w:p w14:paraId="7EBE5630" w14:textId="523668C2" w:rsidR="003B2E9E" w:rsidRPr="003E1534" w:rsidRDefault="000C4225" w:rsidP="003B2E9E">
      <w:pPr>
        <w:pStyle w:val="Heading3"/>
      </w:pPr>
      <w:r w:rsidRPr="003E1534">
        <w:t xml:space="preserve">Bảo </w:t>
      </w:r>
      <w:r w:rsidR="006D159E" w:rsidRPr="003E1534">
        <w:t>h</w:t>
      </w:r>
      <w:r w:rsidRPr="003E1534">
        <w:t xml:space="preserve">iểm AAA có </w:t>
      </w:r>
      <w:r w:rsidR="00985BAE" w:rsidRPr="003E1534">
        <w:t xml:space="preserve">nghĩa vụ </w:t>
      </w:r>
      <w:r w:rsidRPr="003E1534">
        <w:t xml:space="preserve">xem xét và giải quyết yêu cầu </w:t>
      </w:r>
      <w:r w:rsidR="00985BAE" w:rsidRPr="003E1534">
        <w:t xml:space="preserve">bồi thường, </w:t>
      </w:r>
      <w:r w:rsidRPr="003E1534">
        <w:t xml:space="preserve">trả tiền bảo hiểm trong vòng </w:t>
      </w:r>
      <w:r w:rsidR="00D42B36" w:rsidRPr="003E1534">
        <w:t>15 (mười lăm)</w:t>
      </w:r>
      <w:r w:rsidR="009F2163" w:rsidRPr="003E1534">
        <w:t xml:space="preserve"> </w:t>
      </w:r>
      <w:r w:rsidRPr="003E1534">
        <w:t>ngày kể từ ngày nhận được hồ sơ đầy đủ và hợp lệ</w:t>
      </w:r>
      <w:r w:rsidR="003B2E9E" w:rsidRPr="003E1534">
        <w:t>, [đồng thời</w:t>
      </w:r>
      <w:r w:rsidRPr="003E1534">
        <w:t xml:space="preserve"> không kéo dài quá 30 (ba mươi) ngày trong trường hợp phải tiến hành xác minh hồ sơ</w:t>
      </w:r>
      <w:r w:rsidR="00D42B36" w:rsidRPr="003E1534">
        <w:t>.</w:t>
      </w:r>
    </w:p>
    <w:p w14:paraId="66FD69CB" w14:textId="77777777" w:rsidR="00321687" w:rsidRPr="003E1534" w:rsidRDefault="000C4225" w:rsidP="003B2E9E">
      <w:pPr>
        <w:pStyle w:val="Heading3"/>
      </w:pPr>
      <w:r w:rsidRPr="003E1534">
        <w:lastRenderedPageBreak/>
        <w:t>Trong vòng 01 (một) năm kể từ ngày nhận được thông báo từ chối trách nhiệm của Bả</w:t>
      </w:r>
      <w:r w:rsidR="006D159E" w:rsidRPr="003E1534">
        <w:t>o h</w:t>
      </w:r>
      <w:r w:rsidRPr="003E1534">
        <w:t xml:space="preserve">iểm AAA, nếu Người được bảo hiểm/Người thụ hưởng không có ý kiến bằng văn bản cho Bảo </w:t>
      </w:r>
      <w:r w:rsidR="006D159E" w:rsidRPr="003E1534">
        <w:t>h</w:t>
      </w:r>
      <w:r w:rsidRPr="003E1534">
        <w:t xml:space="preserve">iểm AAA, hồ sơ sẽ không được Bảo </w:t>
      </w:r>
      <w:r w:rsidR="006D159E" w:rsidRPr="003E1534">
        <w:t>h</w:t>
      </w:r>
      <w:r w:rsidRPr="003E1534">
        <w:t>iểm AAA xem xét giải quyết.</w:t>
      </w:r>
    </w:p>
    <w:p w14:paraId="22D0826A" w14:textId="77777777" w:rsidR="003B2E9E" w:rsidRPr="003E1534" w:rsidRDefault="003B2E9E" w:rsidP="003B2E9E">
      <w:pPr>
        <w:pStyle w:val="Heading2"/>
        <w:rPr>
          <w:b/>
          <w:i/>
        </w:rPr>
      </w:pPr>
      <w:r w:rsidRPr="003E1534">
        <w:rPr>
          <w:b/>
          <w:i/>
        </w:rPr>
        <w:t>Thời hiệu khởi kiện:</w:t>
      </w:r>
    </w:p>
    <w:p w14:paraId="3427E50A" w14:textId="315A9253" w:rsidR="00321687" w:rsidRPr="003E1534" w:rsidRDefault="000C4225" w:rsidP="003B2E9E">
      <w:pPr>
        <w:ind w:left="547"/>
      </w:pPr>
      <w:r w:rsidRPr="003E1534">
        <w:t xml:space="preserve">Thời hiệu khởi kiện các tranh chấp liên quan đến Hợp đồng bảo hiểm này là 03 (ba) năm kể từ thời điểm phát sinh tranh chấp. </w:t>
      </w:r>
    </w:p>
    <w:p w14:paraId="798A83E0" w14:textId="77777777" w:rsidR="00777845" w:rsidRPr="003E1534" w:rsidRDefault="00777845" w:rsidP="00777845">
      <w:pPr>
        <w:pStyle w:val="Heading1"/>
      </w:pPr>
      <w:r w:rsidRPr="003E1534">
        <w:t>CHẤM DỨT HIỆU LỰC BẢO HIỂM</w:t>
      </w:r>
    </w:p>
    <w:p w14:paraId="51F22102" w14:textId="77777777" w:rsidR="00777845" w:rsidRPr="003E1534" w:rsidRDefault="00777845" w:rsidP="00777845">
      <w:r w:rsidRPr="003E1534">
        <w:t>Hợp đồng bảo hiểm này có thể bị chấm dứt trong các trường hợp sau:</w:t>
      </w:r>
    </w:p>
    <w:p w14:paraId="50E934A6" w14:textId="01393B35" w:rsidR="00777845" w:rsidRPr="00A804DA" w:rsidRDefault="00777845" w:rsidP="00A804DA">
      <w:pPr>
        <w:pStyle w:val="Heading2"/>
      </w:pPr>
      <w:r w:rsidRPr="00A804DA">
        <w:t xml:space="preserve">Nếu </w:t>
      </w:r>
      <w:r w:rsidR="00193F36" w:rsidRPr="00A804DA">
        <w:t>Bên mua bảo hiểm/ Người được bảo hiểm</w:t>
      </w:r>
      <w:r w:rsidRPr="00A804DA">
        <w:t xml:space="preserve"> yêu cầu chấm dứt hợp đồng, </w:t>
      </w:r>
      <w:r w:rsidR="00193F36" w:rsidRPr="00A804DA">
        <w:t>Bên mua bảo hiểm/ Người được bảo hiểm</w:t>
      </w:r>
      <w:r w:rsidRPr="00A804DA">
        <w:t xml:space="preserve"> phải thông báo bằng văn bản cho Bảo hiểm AAA. Trong vòng 07 (bảy) ngày làm việc liên tục kể từ ngày nhận được thông báo chấm dứt hợp đồng, Bảo hiểm AAA làm sửa đổi bổ sung chấm dứt hợp đồng và hoàn lạ</w:t>
      </w:r>
      <w:r w:rsidR="008A4E89" w:rsidRPr="00A804DA">
        <w:t>i 8</w:t>
      </w:r>
      <w:r w:rsidRPr="00A804DA">
        <w:t xml:space="preserve">0% </w:t>
      </w:r>
      <w:r w:rsidR="00DC434A" w:rsidRPr="00A804DA">
        <w:t>phí bảo hiểm đã nộp tương ứng với thời gian còn lại của hợp đồng.</w:t>
      </w:r>
    </w:p>
    <w:p w14:paraId="1D95A5DD" w14:textId="7CF161F4" w:rsidR="00777845" w:rsidRPr="00A804DA" w:rsidRDefault="00777845" w:rsidP="00A804DA">
      <w:pPr>
        <w:pStyle w:val="Heading2"/>
      </w:pPr>
      <w:r w:rsidRPr="00A804DA">
        <w:t xml:space="preserve">Nếu Bảo hiểm AAA yêu cầu chấm dứt hợp đồng, Bảo hiểm AAA sẽ thông báo bằng văn bản cho </w:t>
      </w:r>
      <w:r w:rsidR="00193F36" w:rsidRPr="00A804DA">
        <w:t>Bên mua bảo hiểm/ Người được bảo hiểm</w:t>
      </w:r>
      <w:r w:rsidRPr="00A804DA">
        <w:t xml:space="preserve"> biết. Trong vòng 07 (bảy) ngày làm việc liên tục kể từ ngày </w:t>
      </w:r>
      <w:r w:rsidR="00193F36" w:rsidRPr="00A804DA">
        <w:t>Bên mua bảo hiểm/ Người được bảo hiểm</w:t>
      </w:r>
      <w:r w:rsidRPr="00A804DA">
        <w:t xml:space="preserve"> nhận thông báo, nếu </w:t>
      </w:r>
      <w:r w:rsidR="00193F36" w:rsidRPr="00A804DA">
        <w:t>Bên mua bảo hiểm/ Người được bảo hiểm</w:t>
      </w:r>
      <w:r w:rsidRPr="00A804DA">
        <w:t xml:space="preserve"> không có ý kiến nào khác, Bảo hiểm AAA làm sửa đổi bổ sung chấm dứt hợp đồng và hoàn trả 100% số phí bảo hiểm đã nộp tương ứng với thời gian còn lại của hợp đồng.</w:t>
      </w:r>
    </w:p>
    <w:p w14:paraId="1108D5CC" w14:textId="77777777" w:rsidR="00777845" w:rsidRPr="003E1534" w:rsidRDefault="00777845" w:rsidP="00A804DA">
      <w:pPr>
        <w:pStyle w:val="Heading2"/>
      </w:pPr>
      <w:r w:rsidRPr="00A804DA">
        <w:t xml:space="preserve">Việc hoàn phí chỉ được thực hiện sau khi có sửa đổi bổ sung chấm dứt hợp đồng, với điều kiện chưa xảy ra sự kiện bảo hiểm </w:t>
      </w:r>
      <w:r w:rsidR="006C430D" w:rsidRPr="00A804DA">
        <w:t>có thể phát sinh trách nhiệm bảo hiểm của Bảo hiểm AAA</w:t>
      </w:r>
      <w:r w:rsidRPr="00A804DA">
        <w:t xml:space="preserve"> trong thời gian </w:t>
      </w:r>
      <w:r w:rsidR="006C430D" w:rsidRPr="00A804DA">
        <w:t xml:space="preserve">Hợp </w:t>
      </w:r>
      <w:r w:rsidRPr="00A804DA">
        <w:t>đồng bảo hiểm này có hiệu lực.</w:t>
      </w:r>
    </w:p>
    <w:p w14:paraId="2575CB55" w14:textId="77777777" w:rsidR="00321687" w:rsidRPr="003E1534" w:rsidRDefault="000C4225" w:rsidP="002D0DB9">
      <w:pPr>
        <w:pStyle w:val="Heading1"/>
      </w:pPr>
      <w:r w:rsidRPr="003E1534">
        <w:t>CAM KẾT CHUNG</w:t>
      </w:r>
    </w:p>
    <w:p w14:paraId="33063054" w14:textId="5101AC94" w:rsidR="006047C8" w:rsidRPr="003E1534" w:rsidRDefault="006047C8" w:rsidP="006047C8">
      <w:pPr>
        <w:pStyle w:val="Heading2"/>
      </w:pPr>
      <w:r w:rsidRPr="003E1534">
        <w:t xml:space="preserve">Các </w:t>
      </w:r>
      <w:r w:rsidR="00F94900" w:rsidRPr="003E1534">
        <w:t xml:space="preserve">Bên </w:t>
      </w:r>
      <w:r w:rsidRPr="003E1534">
        <w:t>cam kết thực hiện nghiêm chỉnh và đầy đủ các quy định trong Hợp đồng này.</w:t>
      </w:r>
    </w:p>
    <w:p w14:paraId="0F78E60D" w14:textId="24181B76" w:rsidR="00E24204" w:rsidRPr="003E1534" w:rsidRDefault="00E24204" w:rsidP="00E24204">
      <w:pPr>
        <w:pStyle w:val="Heading2"/>
      </w:pPr>
      <w:r w:rsidRPr="003E1534">
        <w:t xml:space="preserve">Hợp đồng này chỉ được sửa đổi, bổ sung nếu có sự thống nhất bằng văn bản của </w:t>
      </w:r>
      <w:r w:rsidR="007D17D7" w:rsidRPr="003E1534">
        <w:t>Bảo hiểm AAA và Bên mua bảo hiểm/ Người được bảo hiểm</w:t>
      </w:r>
      <w:r w:rsidRPr="003E1534">
        <w:t xml:space="preserve">. Các bất đồng phát sinh trong quá trình thực hiện </w:t>
      </w:r>
      <w:r w:rsidR="00F94900" w:rsidRPr="003E1534">
        <w:t xml:space="preserve">Hợp </w:t>
      </w:r>
      <w:r w:rsidRPr="003E1534">
        <w:t xml:space="preserve">đồng sẽ được các bên giải quyết thông qua thương lượng trực tiếp. Mọi tranh chấp xảy ra nếu không thể giải quyết được bằng thương lượng sẽ đưa ra Tòa án </w:t>
      </w:r>
      <w:r w:rsidR="00F94900" w:rsidRPr="003E1534">
        <w:t xml:space="preserve">cấp </w:t>
      </w:r>
      <w:r w:rsidRPr="003E1534">
        <w:t>có thẩm quyền tại Việt Nam giải quyết.</w:t>
      </w:r>
    </w:p>
    <w:p w14:paraId="4075883D" w14:textId="77777777" w:rsidR="00A804DA" w:rsidRPr="00992706" w:rsidRDefault="00A804DA" w:rsidP="00992706">
      <w:pPr>
        <w:pStyle w:val="Heading2"/>
      </w:pPr>
      <w:r w:rsidRPr="00992706">
        <w:t xml:space="preserve">Bên mua bảo hiểm/ Người được bảo hiểm/ Người thụ hưởng đồng ý và chấp nhận để Bảo hiểm AAA được phép sử dụng dữ liệu của các bên được thể hiện trên Hợp đồng bảo hiểm/Giấy chứng nhận bảo hiểm này theo quy định pháp luật. </w:t>
      </w:r>
      <w:r w:rsidRPr="00992706">
        <w:rPr>
          <w:rStyle w:val="text"/>
        </w:rPr>
        <w:t xml:space="preserve">Các bên liên quan có thể tham khảo tại: </w:t>
      </w:r>
      <w:hyperlink r:id="rId8" w:history="1">
        <w:r w:rsidRPr="00992706">
          <w:rPr>
            <w:rStyle w:val="Hyperlink"/>
            <w:color w:val="auto"/>
            <w:u w:val="none"/>
          </w:rPr>
          <w:t>https://www.aaa.com.vn/chinh-sach-quyen-rieng-tu</w:t>
        </w:r>
      </w:hyperlink>
      <w:r w:rsidRPr="00992706">
        <w:rPr>
          <w:rStyle w:val="Hyperlink"/>
          <w:color w:val="auto"/>
          <w:u w:val="none"/>
        </w:rPr>
        <w:t>.</w:t>
      </w:r>
    </w:p>
    <w:p w14:paraId="212C5304" w14:textId="218A196B" w:rsidR="00C46A31" w:rsidRPr="003E1534" w:rsidRDefault="00D70D38" w:rsidP="00E24204">
      <w:pPr>
        <w:pStyle w:val="Heading2"/>
      </w:pPr>
      <w:r w:rsidRPr="003E1534">
        <w:rPr>
          <w:color w:val="000000"/>
          <w:lang w:val="sv-SE"/>
        </w:rPr>
        <w:t>Cấu trúc của HĐBH này được tạo thành từ các tài liệu đính kèm sau đây và là một bộ phận không tách rời của Hợp đồng này</w:t>
      </w:r>
      <w:r w:rsidR="00C46A31" w:rsidRPr="003E1534">
        <w:t>:</w:t>
      </w:r>
    </w:p>
    <w:p w14:paraId="20334690" w14:textId="4B458134" w:rsidR="00D70D38" w:rsidRPr="003E1534" w:rsidRDefault="006E59F8" w:rsidP="00A804DA">
      <w:pPr>
        <w:pStyle w:val="Heading5"/>
        <w:rPr>
          <w:lang w:val="sv-SE"/>
        </w:rPr>
      </w:pPr>
      <w:r w:rsidRPr="003E1534">
        <w:rPr>
          <w:lang w:val="sv-SE"/>
        </w:rPr>
        <w:t>Giấy chứng nhận bảo hiểm</w:t>
      </w:r>
      <w:r w:rsidR="00A804DA">
        <w:rPr>
          <w:lang w:val="sv-SE"/>
        </w:rPr>
        <w:t>;</w:t>
      </w:r>
      <w:r w:rsidR="00D70D38" w:rsidRPr="003E1534">
        <w:rPr>
          <w:lang w:val="sv-SE"/>
        </w:rPr>
        <w:t xml:space="preserve"> </w:t>
      </w:r>
    </w:p>
    <w:p w14:paraId="6B778846" w14:textId="1E604B6D" w:rsidR="00D70D38" w:rsidRPr="003E1534" w:rsidRDefault="00D70D38" w:rsidP="00A804DA">
      <w:pPr>
        <w:pStyle w:val="Heading5"/>
        <w:rPr>
          <w:lang w:val="vi-VN"/>
        </w:rPr>
      </w:pPr>
      <w:r w:rsidRPr="003E1534">
        <w:rPr>
          <w:lang w:val="vi-VN"/>
        </w:rPr>
        <w:t>Quy tắc bảo hiể</w:t>
      </w:r>
      <w:r w:rsidR="00A804DA">
        <w:rPr>
          <w:lang w:val="vi-VN"/>
        </w:rPr>
        <w:t>m</w:t>
      </w:r>
      <w:r w:rsidR="00A804DA">
        <w:t>;</w:t>
      </w:r>
      <w:r w:rsidRPr="003E1534">
        <w:rPr>
          <w:lang w:val="vi-VN"/>
        </w:rPr>
        <w:t xml:space="preserve"> </w:t>
      </w:r>
    </w:p>
    <w:p w14:paraId="0A314BBD" w14:textId="2EE53949" w:rsidR="00D70D38" w:rsidRPr="003E1534" w:rsidRDefault="00D70D38" w:rsidP="00A804DA">
      <w:pPr>
        <w:pStyle w:val="Heading5"/>
        <w:rPr>
          <w:lang w:val="vi-VN"/>
        </w:rPr>
      </w:pPr>
      <w:r w:rsidRPr="003E1534">
        <w:rPr>
          <w:lang w:val="vi-VN"/>
        </w:rPr>
        <w:t xml:space="preserve">Danh sách </w:t>
      </w:r>
      <w:r w:rsidRPr="003E1534">
        <w:t>người được bảo hiể</w:t>
      </w:r>
      <w:r w:rsidR="00A804DA">
        <w:t>m;</w:t>
      </w:r>
    </w:p>
    <w:p w14:paraId="2AC43ED3" w14:textId="77777777" w:rsidR="00A804DA" w:rsidRPr="00A804DA" w:rsidRDefault="00A804DA" w:rsidP="00A804DA">
      <w:pPr>
        <w:pStyle w:val="Heading5"/>
        <w:rPr>
          <w:lang w:val="vi-VN"/>
        </w:rPr>
      </w:pPr>
      <w:r w:rsidRPr="00A804DA">
        <w:t>Các chứng từ liên quan khác (nếu có).</w:t>
      </w:r>
    </w:p>
    <w:p w14:paraId="3F967A0F" w14:textId="77777777" w:rsidR="00BA6E12" w:rsidRPr="003E1534" w:rsidRDefault="006047C8" w:rsidP="00BA6E12">
      <w:pPr>
        <w:pStyle w:val="Heading2"/>
      </w:pPr>
      <w:r w:rsidRPr="003E1534">
        <w:t>Hợp đồng bảo hiểm này được lập bằng tiếng Việt và tuân theo</w:t>
      </w:r>
      <w:r w:rsidR="0099242A" w:rsidRPr="003E1534">
        <w:t xml:space="preserve"> quy định pháp luật </w:t>
      </w:r>
      <w:r w:rsidRPr="003E1534">
        <w:t>Việ</w:t>
      </w:r>
      <w:r w:rsidR="00BA6E12" w:rsidRPr="003E1534">
        <w:t>t Nam.</w:t>
      </w:r>
    </w:p>
    <w:p w14:paraId="3647C507" w14:textId="77777777" w:rsidR="00E34CA0" w:rsidRPr="006101CD" w:rsidRDefault="00E34CA0" w:rsidP="00E34CA0">
      <w:pPr>
        <w:pStyle w:val="Heading2"/>
      </w:pPr>
      <w:r w:rsidRPr="006101CD">
        <w:t xml:space="preserve">Hợp đồng được lập </w:t>
      </w:r>
      <w:r w:rsidRPr="0095722E">
        <w:rPr>
          <w:color w:val="000000" w:themeColor="text1"/>
        </w:rPr>
        <w:t>thành 04 (bốn) bản, Bên mua bảo hiểm/ Người được bảo hiểm giữ 02 (hai)</w:t>
      </w:r>
      <w:r w:rsidRPr="006101CD">
        <w:t xml:space="preserve"> bản có giá trị pháp lý ngang nhau.</w:t>
      </w:r>
    </w:p>
    <w:p w14:paraId="23D48D6F" w14:textId="77777777" w:rsidR="00310BB4" w:rsidRPr="003E1534" w:rsidRDefault="005A7328" w:rsidP="00310BB4">
      <w:pPr>
        <w:pStyle w:val="Nguoiky"/>
      </w:pPr>
      <w:r w:rsidRPr="003E1534">
        <w:lastRenderedPageBreak/>
        <w:tab/>
      </w:r>
      <w:r w:rsidR="00310BB4" w:rsidRPr="003E1534">
        <w:t xml:space="preserve">BÊN MUA BẢO HIỂM </w:t>
      </w:r>
      <w:r w:rsidR="00310BB4" w:rsidRPr="003E1534">
        <w:tab/>
        <w:t>TCT CỔ PHẦN BẢO HIỂM</w:t>
      </w:r>
      <w:r w:rsidR="00310BB4" w:rsidRPr="003E1534">
        <w:rPr>
          <w:spacing w:val="10"/>
        </w:rPr>
        <w:t xml:space="preserve"> </w:t>
      </w:r>
      <w:r w:rsidR="00310BB4" w:rsidRPr="003E1534">
        <w:t>AAA</w:t>
      </w:r>
    </w:p>
    <w:p w14:paraId="1F6105A4" w14:textId="3BD41CE7" w:rsidR="00064CAA" w:rsidRDefault="00310BB4" w:rsidP="001E7542">
      <w:pPr>
        <w:pStyle w:val="Nguoiky"/>
        <w:rPr>
          <w:b w:val="0"/>
          <w:i/>
          <w:sz w:val="20"/>
        </w:rPr>
      </w:pPr>
      <w:r w:rsidRPr="003E1534">
        <w:rPr>
          <w:b w:val="0"/>
          <w:i/>
          <w:sz w:val="20"/>
        </w:rPr>
        <w:tab/>
        <w:t xml:space="preserve">(Ký tên, đóng dấu và ghi rõ họ tên) </w:t>
      </w:r>
      <w:r w:rsidRPr="003E1534">
        <w:rPr>
          <w:b w:val="0"/>
          <w:i/>
          <w:sz w:val="20"/>
        </w:rPr>
        <w:tab/>
        <w:t>(Ký tên, đóng dấu và ghi rõ họ tên)</w:t>
      </w:r>
    </w:p>
    <w:p w14:paraId="53659093" w14:textId="77777777" w:rsidR="001E7542" w:rsidRDefault="001E7542" w:rsidP="001E7542">
      <w:pPr>
        <w:pStyle w:val="Nguoiky"/>
        <w:rPr>
          <w:b w:val="0"/>
          <w:i/>
          <w:sz w:val="20"/>
        </w:rPr>
      </w:pPr>
    </w:p>
    <w:p w14:paraId="351A1645" w14:textId="77777777" w:rsidR="00656CFF" w:rsidRDefault="00656CFF" w:rsidP="001E7542">
      <w:pPr>
        <w:pStyle w:val="Nguoiky"/>
        <w:rPr>
          <w:b w:val="0"/>
          <w:i/>
          <w:sz w:val="20"/>
        </w:rPr>
      </w:pPr>
    </w:p>
    <w:p w14:paraId="44D52B9C" w14:textId="77777777" w:rsidR="00656CFF" w:rsidRDefault="00656CFF" w:rsidP="001E7542">
      <w:pPr>
        <w:pStyle w:val="Nguoiky"/>
        <w:rPr>
          <w:b w:val="0"/>
          <w:i/>
          <w:sz w:val="20"/>
        </w:rPr>
      </w:pPr>
    </w:p>
    <w:p w14:paraId="40F6D1A5" w14:textId="77777777" w:rsidR="00656CFF" w:rsidRDefault="00656CFF" w:rsidP="001E7542">
      <w:pPr>
        <w:pStyle w:val="Nguoiky"/>
        <w:rPr>
          <w:b w:val="0"/>
          <w:i/>
          <w:sz w:val="20"/>
        </w:rPr>
      </w:pPr>
    </w:p>
    <w:p w14:paraId="57D575D7" w14:textId="77777777" w:rsidR="00656CFF" w:rsidRDefault="00656CFF" w:rsidP="001E7542">
      <w:pPr>
        <w:pStyle w:val="Nguoiky"/>
        <w:rPr>
          <w:b w:val="0"/>
          <w:i/>
          <w:sz w:val="20"/>
        </w:rPr>
      </w:pPr>
    </w:p>
    <w:p w14:paraId="33169D36" w14:textId="77777777" w:rsidR="00656CFF" w:rsidRDefault="00656CFF" w:rsidP="001E7542">
      <w:pPr>
        <w:pStyle w:val="Nguoiky"/>
        <w:rPr>
          <w:b w:val="0"/>
          <w:i/>
          <w:sz w:val="20"/>
        </w:rPr>
      </w:pPr>
    </w:p>
    <w:p w14:paraId="0599EDDF" w14:textId="77777777" w:rsidR="00656CFF" w:rsidRDefault="00656CFF" w:rsidP="001E7542">
      <w:pPr>
        <w:pStyle w:val="Nguoiky"/>
        <w:rPr>
          <w:b w:val="0"/>
          <w:i/>
          <w:sz w:val="20"/>
        </w:rPr>
      </w:pPr>
    </w:p>
    <w:p w14:paraId="7D4741E6" w14:textId="77777777" w:rsidR="00656CFF" w:rsidRDefault="00656CFF" w:rsidP="001E7542">
      <w:pPr>
        <w:pStyle w:val="Nguoiky"/>
        <w:rPr>
          <w:b w:val="0"/>
          <w:i/>
          <w:sz w:val="20"/>
        </w:rPr>
      </w:pPr>
    </w:p>
    <w:p w14:paraId="31B8161B" w14:textId="77777777" w:rsidR="00656CFF" w:rsidRDefault="00656CFF" w:rsidP="001E7542">
      <w:pPr>
        <w:pStyle w:val="Nguoiky"/>
        <w:rPr>
          <w:b w:val="0"/>
          <w:i/>
          <w:sz w:val="20"/>
        </w:rPr>
      </w:pPr>
    </w:p>
    <w:p w14:paraId="7E34E5E4" w14:textId="77777777" w:rsidR="00656CFF" w:rsidRDefault="00656CFF" w:rsidP="001E7542">
      <w:pPr>
        <w:pStyle w:val="Nguoiky"/>
        <w:rPr>
          <w:b w:val="0"/>
          <w:i/>
          <w:sz w:val="20"/>
        </w:rPr>
      </w:pPr>
    </w:p>
    <w:p w14:paraId="4E646519" w14:textId="77777777" w:rsidR="00656CFF" w:rsidRDefault="00656CFF" w:rsidP="001E7542">
      <w:pPr>
        <w:pStyle w:val="Nguoiky"/>
        <w:rPr>
          <w:b w:val="0"/>
          <w:i/>
          <w:sz w:val="20"/>
        </w:rPr>
      </w:pPr>
    </w:p>
    <w:p w14:paraId="7C8740ED" w14:textId="77777777" w:rsidR="00656CFF" w:rsidRDefault="00656CFF" w:rsidP="001E7542">
      <w:pPr>
        <w:pStyle w:val="Nguoiky"/>
        <w:rPr>
          <w:b w:val="0"/>
          <w:i/>
          <w:sz w:val="20"/>
        </w:rPr>
      </w:pPr>
    </w:p>
    <w:p w14:paraId="6BD2C3EC" w14:textId="77777777" w:rsidR="00656CFF" w:rsidRDefault="00656CFF" w:rsidP="001E7542">
      <w:pPr>
        <w:pStyle w:val="Nguoiky"/>
        <w:rPr>
          <w:b w:val="0"/>
          <w:i/>
          <w:sz w:val="20"/>
        </w:rPr>
      </w:pPr>
    </w:p>
    <w:p w14:paraId="0FB33072" w14:textId="77777777" w:rsidR="00656CFF" w:rsidRDefault="00656CFF" w:rsidP="001E7542">
      <w:pPr>
        <w:pStyle w:val="Nguoiky"/>
        <w:rPr>
          <w:b w:val="0"/>
          <w:i/>
          <w:sz w:val="20"/>
        </w:rPr>
      </w:pPr>
    </w:p>
    <w:p w14:paraId="685634B1" w14:textId="77777777" w:rsidR="00656CFF" w:rsidRDefault="00656CFF" w:rsidP="001E7542">
      <w:pPr>
        <w:pStyle w:val="Nguoiky"/>
        <w:rPr>
          <w:b w:val="0"/>
          <w:i/>
          <w:sz w:val="20"/>
        </w:rPr>
      </w:pPr>
    </w:p>
    <w:p w14:paraId="4E305BBE" w14:textId="77777777" w:rsidR="00656CFF" w:rsidRDefault="00656CFF" w:rsidP="001E7542">
      <w:pPr>
        <w:pStyle w:val="Nguoiky"/>
        <w:rPr>
          <w:b w:val="0"/>
          <w:i/>
          <w:sz w:val="20"/>
        </w:rPr>
      </w:pPr>
    </w:p>
    <w:p w14:paraId="303C6203" w14:textId="77777777" w:rsidR="00656CFF" w:rsidRDefault="00656CFF" w:rsidP="001E7542">
      <w:pPr>
        <w:pStyle w:val="Nguoiky"/>
        <w:rPr>
          <w:b w:val="0"/>
          <w:i/>
          <w:sz w:val="20"/>
        </w:rPr>
      </w:pPr>
    </w:p>
    <w:p w14:paraId="1788ECB3" w14:textId="77777777" w:rsidR="00656CFF" w:rsidRDefault="00656CFF" w:rsidP="001E7542">
      <w:pPr>
        <w:pStyle w:val="Nguoiky"/>
        <w:rPr>
          <w:b w:val="0"/>
          <w:i/>
          <w:sz w:val="20"/>
        </w:rPr>
      </w:pPr>
    </w:p>
    <w:p w14:paraId="7AED602C" w14:textId="77777777" w:rsidR="00656CFF" w:rsidRDefault="00656CFF" w:rsidP="001E7542">
      <w:pPr>
        <w:pStyle w:val="Nguoiky"/>
        <w:rPr>
          <w:b w:val="0"/>
          <w:i/>
          <w:sz w:val="20"/>
        </w:rPr>
      </w:pPr>
    </w:p>
    <w:p w14:paraId="7F8F6D52" w14:textId="77777777" w:rsidR="00656CFF" w:rsidRDefault="00656CFF" w:rsidP="001E7542">
      <w:pPr>
        <w:pStyle w:val="Nguoiky"/>
        <w:rPr>
          <w:b w:val="0"/>
          <w:i/>
          <w:sz w:val="20"/>
        </w:rPr>
      </w:pPr>
    </w:p>
    <w:p w14:paraId="3C61CE03" w14:textId="77777777" w:rsidR="00656CFF" w:rsidRDefault="00656CFF" w:rsidP="001E7542">
      <w:pPr>
        <w:pStyle w:val="Nguoiky"/>
        <w:rPr>
          <w:b w:val="0"/>
          <w:i/>
          <w:sz w:val="20"/>
        </w:rPr>
      </w:pPr>
    </w:p>
    <w:p w14:paraId="0F29203C" w14:textId="77777777" w:rsidR="00656CFF" w:rsidRDefault="00656CFF" w:rsidP="001E7542">
      <w:pPr>
        <w:pStyle w:val="Nguoiky"/>
        <w:rPr>
          <w:b w:val="0"/>
          <w:i/>
          <w:sz w:val="20"/>
        </w:rPr>
      </w:pPr>
    </w:p>
    <w:p w14:paraId="37C65ACA" w14:textId="77777777" w:rsidR="00656CFF" w:rsidRDefault="00656CFF" w:rsidP="001E7542">
      <w:pPr>
        <w:pStyle w:val="Nguoiky"/>
        <w:rPr>
          <w:b w:val="0"/>
          <w:i/>
          <w:sz w:val="20"/>
        </w:rPr>
      </w:pPr>
    </w:p>
    <w:p w14:paraId="4F95CBAD" w14:textId="77777777" w:rsidR="00656CFF" w:rsidRDefault="00656CFF" w:rsidP="001E7542">
      <w:pPr>
        <w:pStyle w:val="Nguoiky"/>
        <w:rPr>
          <w:b w:val="0"/>
          <w:i/>
          <w:sz w:val="20"/>
        </w:rPr>
      </w:pPr>
    </w:p>
    <w:p w14:paraId="40B392F3" w14:textId="77777777" w:rsidR="00656CFF" w:rsidRDefault="00656CFF" w:rsidP="001E7542">
      <w:pPr>
        <w:pStyle w:val="Nguoiky"/>
        <w:rPr>
          <w:b w:val="0"/>
          <w:i/>
          <w:sz w:val="20"/>
        </w:rPr>
      </w:pPr>
    </w:p>
    <w:p w14:paraId="44194BB8" w14:textId="77777777" w:rsidR="00656CFF" w:rsidRDefault="00656CFF" w:rsidP="001E7542">
      <w:pPr>
        <w:pStyle w:val="Nguoiky"/>
        <w:rPr>
          <w:b w:val="0"/>
          <w:i/>
          <w:sz w:val="20"/>
        </w:rPr>
      </w:pPr>
    </w:p>
    <w:p w14:paraId="197AAAB6" w14:textId="77777777" w:rsidR="00656CFF" w:rsidRDefault="00656CFF" w:rsidP="001E7542">
      <w:pPr>
        <w:pStyle w:val="Nguoiky"/>
        <w:rPr>
          <w:b w:val="0"/>
          <w:i/>
          <w:sz w:val="20"/>
        </w:rPr>
      </w:pPr>
    </w:p>
    <w:p w14:paraId="11F3CBEE" w14:textId="77777777" w:rsidR="00656CFF" w:rsidRDefault="00656CFF" w:rsidP="001E7542">
      <w:pPr>
        <w:pStyle w:val="Nguoiky"/>
        <w:rPr>
          <w:b w:val="0"/>
          <w:i/>
          <w:sz w:val="20"/>
        </w:rPr>
      </w:pPr>
    </w:p>
    <w:p w14:paraId="50E32BB2" w14:textId="77777777" w:rsidR="00656CFF" w:rsidRPr="001E7542" w:rsidRDefault="00656CFF" w:rsidP="001E7542">
      <w:pPr>
        <w:pStyle w:val="Nguoiky"/>
        <w:rPr>
          <w:b w:val="0"/>
          <w:i/>
          <w:sz w:val="20"/>
        </w:rPr>
      </w:pPr>
      <w:bookmarkStart w:id="3" w:name="_GoBack"/>
      <w:bookmarkEnd w:id="3"/>
    </w:p>
    <w:p w14:paraId="4BBCF786" w14:textId="33786F1A" w:rsidR="00FC6C36" w:rsidRPr="00025799" w:rsidRDefault="00FC6C36" w:rsidP="00FC6C36">
      <w:pPr>
        <w:spacing w:after="60"/>
        <w:jc w:val="center"/>
        <w:rPr>
          <w:rFonts w:cs="Times New Roman"/>
          <w:b/>
          <w:szCs w:val="24"/>
        </w:rPr>
      </w:pPr>
      <w:r w:rsidRPr="00025799">
        <w:rPr>
          <w:rFonts w:cs="Times New Roman"/>
          <w:b/>
          <w:szCs w:val="24"/>
        </w:rPr>
        <w:lastRenderedPageBreak/>
        <w:t>DANH SÁCH NGƯỜI ĐƯỢC BẢO HIỂM</w:t>
      </w:r>
    </w:p>
    <w:p w14:paraId="2B70ABE1" w14:textId="77777777" w:rsidR="00FC6C36" w:rsidRPr="00025799" w:rsidRDefault="00FC6C36" w:rsidP="00FC6C36">
      <w:pPr>
        <w:spacing w:before="60" w:after="240"/>
        <w:jc w:val="center"/>
        <w:rPr>
          <w:rFonts w:cs="Times New Roman"/>
          <w:i/>
          <w:sz w:val="18"/>
          <w:szCs w:val="18"/>
        </w:rPr>
      </w:pPr>
      <w:r w:rsidRPr="00025799">
        <w:rPr>
          <w:rFonts w:cs="Times New Roman"/>
          <w:i/>
          <w:sz w:val="18"/>
          <w:szCs w:val="18"/>
        </w:rPr>
        <w:t>(Đính kèm và là một bộ phận không thể</w:t>
      </w:r>
      <w:r>
        <w:rPr>
          <w:rFonts w:cs="Times New Roman"/>
          <w:i/>
          <w:sz w:val="18"/>
          <w:szCs w:val="18"/>
        </w:rPr>
        <w:t xml:space="preserve"> tách rờ</w:t>
      </w:r>
      <w:r w:rsidRPr="00025799">
        <w:rPr>
          <w:rFonts w:cs="Times New Roman"/>
          <w:i/>
          <w:sz w:val="18"/>
          <w:szCs w:val="18"/>
        </w:rPr>
        <w:t>i của Hợp đồng bảo hiểm số ………………..)</w:t>
      </w:r>
    </w:p>
    <w:tbl>
      <w:tblPr>
        <w:tblStyle w:val="TableGrid"/>
        <w:tblW w:w="0" w:type="auto"/>
        <w:tblLook w:val="04A0" w:firstRow="1" w:lastRow="0" w:firstColumn="1" w:lastColumn="0" w:noHBand="0" w:noVBand="1"/>
      </w:tblPr>
      <w:tblGrid>
        <w:gridCol w:w="632"/>
        <w:gridCol w:w="2873"/>
        <w:gridCol w:w="2070"/>
        <w:gridCol w:w="1869"/>
        <w:gridCol w:w="1836"/>
      </w:tblGrid>
      <w:tr w:rsidR="00FC6C36" w:rsidRPr="00025799" w14:paraId="4AE96C8D" w14:textId="77777777" w:rsidTr="00246666">
        <w:tc>
          <w:tcPr>
            <w:tcW w:w="632" w:type="dxa"/>
            <w:shd w:val="clear" w:color="auto" w:fill="00B050"/>
            <w:vAlign w:val="center"/>
          </w:tcPr>
          <w:p w14:paraId="1C7EB0F4" w14:textId="77777777" w:rsidR="00FC6C36" w:rsidRPr="00025799" w:rsidRDefault="00FC6C36" w:rsidP="00246666">
            <w:pPr>
              <w:spacing w:before="60" w:after="60"/>
              <w:jc w:val="center"/>
              <w:rPr>
                <w:rFonts w:cs="Times New Roman"/>
                <w:b/>
                <w:color w:val="000000" w:themeColor="text1"/>
                <w:sz w:val="22"/>
              </w:rPr>
            </w:pPr>
            <w:r w:rsidRPr="00025799">
              <w:rPr>
                <w:rFonts w:cs="Times New Roman"/>
                <w:b/>
                <w:color w:val="000000" w:themeColor="text1"/>
                <w:sz w:val="22"/>
              </w:rPr>
              <w:t>STT</w:t>
            </w:r>
          </w:p>
        </w:tc>
        <w:tc>
          <w:tcPr>
            <w:tcW w:w="2873" w:type="dxa"/>
            <w:shd w:val="clear" w:color="auto" w:fill="00B050"/>
            <w:vAlign w:val="center"/>
          </w:tcPr>
          <w:p w14:paraId="43574ECA" w14:textId="77777777" w:rsidR="00FC6C36" w:rsidRPr="00025799" w:rsidRDefault="00FC6C36" w:rsidP="00246666">
            <w:pPr>
              <w:spacing w:before="60" w:after="60"/>
              <w:jc w:val="center"/>
              <w:rPr>
                <w:rFonts w:cs="Times New Roman"/>
                <w:b/>
                <w:color w:val="000000" w:themeColor="text1"/>
                <w:sz w:val="22"/>
              </w:rPr>
            </w:pPr>
            <w:r w:rsidRPr="00025799">
              <w:rPr>
                <w:rFonts w:cs="Times New Roman"/>
                <w:b/>
                <w:color w:val="000000" w:themeColor="text1"/>
                <w:sz w:val="22"/>
              </w:rPr>
              <w:t>HỌ TÊN</w:t>
            </w:r>
          </w:p>
        </w:tc>
        <w:tc>
          <w:tcPr>
            <w:tcW w:w="2070" w:type="dxa"/>
            <w:shd w:val="clear" w:color="auto" w:fill="00B050"/>
            <w:vAlign w:val="center"/>
          </w:tcPr>
          <w:p w14:paraId="07768689" w14:textId="77777777" w:rsidR="00FC6C36" w:rsidRPr="00025799" w:rsidRDefault="00FC6C36" w:rsidP="00246666">
            <w:pPr>
              <w:spacing w:before="60" w:after="60"/>
              <w:jc w:val="center"/>
              <w:rPr>
                <w:rFonts w:cs="Times New Roman"/>
                <w:b/>
                <w:color w:val="000000" w:themeColor="text1"/>
                <w:sz w:val="22"/>
              </w:rPr>
            </w:pPr>
            <w:r>
              <w:rPr>
                <w:rFonts w:cs="Times New Roman"/>
                <w:b/>
                <w:color w:val="000000" w:themeColor="text1"/>
                <w:sz w:val="22"/>
              </w:rPr>
              <w:t>CCCD/HỘ CHIẾU</w:t>
            </w:r>
          </w:p>
        </w:tc>
        <w:tc>
          <w:tcPr>
            <w:tcW w:w="1869" w:type="dxa"/>
            <w:shd w:val="clear" w:color="auto" w:fill="00B050"/>
            <w:vAlign w:val="center"/>
          </w:tcPr>
          <w:p w14:paraId="6913DF81" w14:textId="77777777" w:rsidR="00FC6C36" w:rsidRPr="00025799" w:rsidRDefault="00FC6C36" w:rsidP="00246666">
            <w:pPr>
              <w:spacing w:before="60" w:after="60"/>
              <w:jc w:val="center"/>
              <w:rPr>
                <w:rFonts w:cs="Times New Roman"/>
                <w:b/>
                <w:color w:val="000000" w:themeColor="text1"/>
                <w:sz w:val="22"/>
              </w:rPr>
            </w:pPr>
            <w:r w:rsidRPr="00025799">
              <w:rPr>
                <w:rFonts w:cs="Times New Roman"/>
                <w:b/>
                <w:color w:val="000000" w:themeColor="text1"/>
                <w:sz w:val="22"/>
              </w:rPr>
              <w:t>NGÀY SINH</w:t>
            </w:r>
          </w:p>
        </w:tc>
        <w:tc>
          <w:tcPr>
            <w:tcW w:w="1836" w:type="dxa"/>
            <w:shd w:val="clear" w:color="auto" w:fill="00B050"/>
            <w:vAlign w:val="center"/>
          </w:tcPr>
          <w:p w14:paraId="3A72385F" w14:textId="77777777" w:rsidR="00FC6C36" w:rsidRPr="00025799" w:rsidRDefault="00FC6C36" w:rsidP="00246666">
            <w:pPr>
              <w:spacing w:before="60" w:after="60"/>
              <w:jc w:val="center"/>
              <w:rPr>
                <w:rFonts w:cs="Times New Roman"/>
                <w:b/>
                <w:color w:val="000000" w:themeColor="text1"/>
                <w:sz w:val="22"/>
              </w:rPr>
            </w:pPr>
            <w:r w:rsidRPr="00025799">
              <w:rPr>
                <w:rFonts w:cs="Times New Roman"/>
                <w:b/>
                <w:color w:val="000000" w:themeColor="text1"/>
                <w:sz w:val="22"/>
              </w:rPr>
              <w:t>ĐỊA CHỈ</w:t>
            </w:r>
          </w:p>
        </w:tc>
      </w:tr>
      <w:tr w:rsidR="00FC6C36" w:rsidRPr="00025799" w14:paraId="2C643B9B" w14:textId="77777777" w:rsidTr="00246666">
        <w:tc>
          <w:tcPr>
            <w:tcW w:w="632" w:type="dxa"/>
            <w:vAlign w:val="center"/>
          </w:tcPr>
          <w:p w14:paraId="77F64778" w14:textId="77777777" w:rsidR="00FC6C36" w:rsidRPr="00025799" w:rsidRDefault="00FC6C36" w:rsidP="00246666">
            <w:pPr>
              <w:spacing w:before="60" w:after="60"/>
              <w:jc w:val="center"/>
              <w:rPr>
                <w:rFonts w:cs="Times New Roman"/>
                <w:sz w:val="22"/>
              </w:rPr>
            </w:pPr>
            <w:r w:rsidRPr="00025799">
              <w:rPr>
                <w:rFonts w:cs="Times New Roman"/>
                <w:sz w:val="22"/>
              </w:rPr>
              <w:t>01</w:t>
            </w:r>
          </w:p>
        </w:tc>
        <w:tc>
          <w:tcPr>
            <w:tcW w:w="2873" w:type="dxa"/>
            <w:vAlign w:val="center"/>
          </w:tcPr>
          <w:p w14:paraId="3E20B62A" w14:textId="77777777" w:rsidR="00FC6C36" w:rsidRPr="00025799" w:rsidRDefault="00FC6C36" w:rsidP="00246666">
            <w:pPr>
              <w:spacing w:before="60" w:after="60"/>
              <w:jc w:val="left"/>
              <w:rPr>
                <w:rFonts w:cs="Times New Roman"/>
                <w:b/>
                <w:sz w:val="22"/>
              </w:rPr>
            </w:pPr>
          </w:p>
        </w:tc>
        <w:tc>
          <w:tcPr>
            <w:tcW w:w="2070" w:type="dxa"/>
            <w:vAlign w:val="center"/>
          </w:tcPr>
          <w:p w14:paraId="07F92E92" w14:textId="77777777" w:rsidR="00FC6C36" w:rsidRPr="00025799" w:rsidRDefault="00FC6C36" w:rsidP="00246666">
            <w:pPr>
              <w:spacing w:before="60" w:after="60"/>
              <w:jc w:val="left"/>
              <w:rPr>
                <w:rFonts w:cs="Times New Roman"/>
                <w:b/>
                <w:sz w:val="22"/>
              </w:rPr>
            </w:pPr>
          </w:p>
        </w:tc>
        <w:tc>
          <w:tcPr>
            <w:tcW w:w="1869" w:type="dxa"/>
            <w:vAlign w:val="center"/>
          </w:tcPr>
          <w:p w14:paraId="7D7C4B30" w14:textId="77777777" w:rsidR="00FC6C36" w:rsidRPr="00025799" w:rsidRDefault="00FC6C36" w:rsidP="00246666">
            <w:pPr>
              <w:spacing w:before="60" w:after="60"/>
              <w:jc w:val="left"/>
              <w:rPr>
                <w:rFonts w:cs="Times New Roman"/>
                <w:b/>
                <w:sz w:val="22"/>
              </w:rPr>
            </w:pPr>
          </w:p>
        </w:tc>
        <w:tc>
          <w:tcPr>
            <w:tcW w:w="1836" w:type="dxa"/>
            <w:vAlign w:val="center"/>
          </w:tcPr>
          <w:p w14:paraId="245D5A77" w14:textId="77777777" w:rsidR="00FC6C36" w:rsidRPr="00025799" w:rsidRDefault="00FC6C36" w:rsidP="00246666">
            <w:pPr>
              <w:spacing w:before="60" w:after="60"/>
              <w:jc w:val="left"/>
              <w:rPr>
                <w:rFonts w:cs="Times New Roman"/>
                <w:b/>
                <w:sz w:val="22"/>
              </w:rPr>
            </w:pPr>
          </w:p>
        </w:tc>
      </w:tr>
      <w:tr w:rsidR="00FC6C36" w:rsidRPr="00025799" w14:paraId="7251D5C6" w14:textId="77777777" w:rsidTr="00246666">
        <w:tc>
          <w:tcPr>
            <w:tcW w:w="632" w:type="dxa"/>
            <w:vAlign w:val="center"/>
          </w:tcPr>
          <w:p w14:paraId="1C4F81E0" w14:textId="77777777" w:rsidR="00FC6C36" w:rsidRPr="00025799" w:rsidRDefault="00FC6C36" w:rsidP="00246666">
            <w:pPr>
              <w:spacing w:before="60" w:after="60"/>
              <w:jc w:val="center"/>
              <w:rPr>
                <w:rFonts w:cs="Times New Roman"/>
                <w:sz w:val="22"/>
              </w:rPr>
            </w:pPr>
            <w:r w:rsidRPr="00025799">
              <w:rPr>
                <w:rFonts w:cs="Times New Roman"/>
                <w:sz w:val="22"/>
              </w:rPr>
              <w:t>02</w:t>
            </w:r>
          </w:p>
        </w:tc>
        <w:tc>
          <w:tcPr>
            <w:tcW w:w="2873" w:type="dxa"/>
            <w:vAlign w:val="center"/>
          </w:tcPr>
          <w:p w14:paraId="31363CAD" w14:textId="77777777" w:rsidR="00FC6C36" w:rsidRPr="00025799" w:rsidRDefault="00FC6C36" w:rsidP="00246666">
            <w:pPr>
              <w:spacing w:before="60" w:after="60"/>
              <w:jc w:val="left"/>
              <w:rPr>
                <w:rFonts w:cs="Times New Roman"/>
                <w:b/>
                <w:sz w:val="22"/>
              </w:rPr>
            </w:pPr>
          </w:p>
        </w:tc>
        <w:tc>
          <w:tcPr>
            <w:tcW w:w="2070" w:type="dxa"/>
            <w:vAlign w:val="center"/>
          </w:tcPr>
          <w:p w14:paraId="08C28B92" w14:textId="77777777" w:rsidR="00FC6C36" w:rsidRPr="00025799" w:rsidRDefault="00FC6C36" w:rsidP="00246666">
            <w:pPr>
              <w:spacing w:before="60" w:after="60"/>
              <w:jc w:val="left"/>
              <w:rPr>
                <w:rFonts w:cs="Times New Roman"/>
                <w:b/>
                <w:sz w:val="22"/>
              </w:rPr>
            </w:pPr>
          </w:p>
        </w:tc>
        <w:tc>
          <w:tcPr>
            <w:tcW w:w="1869" w:type="dxa"/>
            <w:vAlign w:val="center"/>
          </w:tcPr>
          <w:p w14:paraId="2A7127E6" w14:textId="77777777" w:rsidR="00FC6C36" w:rsidRPr="00025799" w:rsidRDefault="00FC6C36" w:rsidP="00246666">
            <w:pPr>
              <w:spacing w:before="60" w:after="60"/>
              <w:jc w:val="left"/>
              <w:rPr>
                <w:rFonts w:cs="Times New Roman"/>
                <w:b/>
                <w:sz w:val="22"/>
              </w:rPr>
            </w:pPr>
          </w:p>
        </w:tc>
        <w:tc>
          <w:tcPr>
            <w:tcW w:w="1836" w:type="dxa"/>
            <w:vAlign w:val="center"/>
          </w:tcPr>
          <w:p w14:paraId="52145D73" w14:textId="77777777" w:rsidR="00FC6C36" w:rsidRPr="00025799" w:rsidRDefault="00FC6C36" w:rsidP="00246666">
            <w:pPr>
              <w:spacing w:before="60" w:after="60"/>
              <w:jc w:val="left"/>
              <w:rPr>
                <w:rFonts w:cs="Times New Roman"/>
                <w:b/>
                <w:sz w:val="22"/>
              </w:rPr>
            </w:pPr>
          </w:p>
        </w:tc>
      </w:tr>
      <w:tr w:rsidR="00FC6C36" w:rsidRPr="00025799" w14:paraId="2F379373" w14:textId="77777777" w:rsidTr="00246666">
        <w:tc>
          <w:tcPr>
            <w:tcW w:w="632" w:type="dxa"/>
            <w:vAlign w:val="center"/>
          </w:tcPr>
          <w:p w14:paraId="4882F455" w14:textId="77777777" w:rsidR="00FC6C36" w:rsidRPr="00025799" w:rsidRDefault="00FC6C36" w:rsidP="00246666">
            <w:pPr>
              <w:spacing w:before="60" w:after="60"/>
              <w:jc w:val="center"/>
              <w:rPr>
                <w:rFonts w:cs="Times New Roman"/>
                <w:sz w:val="22"/>
              </w:rPr>
            </w:pPr>
            <w:r w:rsidRPr="00025799">
              <w:rPr>
                <w:rFonts w:cs="Times New Roman"/>
                <w:sz w:val="22"/>
              </w:rPr>
              <w:t>03</w:t>
            </w:r>
          </w:p>
        </w:tc>
        <w:tc>
          <w:tcPr>
            <w:tcW w:w="2873" w:type="dxa"/>
            <w:vAlign w:val="center"/>
          </w:tcPr>
          <w:p w14:paraId="62E42DD4" w14:textId="77777777" w:rsidR="00FC6C36" w:rsidRPr="00025799" w:rsidRDefault="00FC6C36" w:rsidP="00246666">
            <w:pPr>
              <w:spacing w:before="60" w:after="60"/>
              <w:jc w:val="left"/>
              <w:rPr>
                <w:rFonts w:cs="Times New Roman"/>
                <w:b/>
                <w:sz w:val="22"/>
              </w:rPr>
            </w:pPr>
          </w:p>
        </w:tc>
        <w:tc>
          <w:tcPr>
            <w:tcW w:w="2070" w:type="dxa"/>
            <w:vAlign w:val="center"/>
          </w:tcPr>
          <w:p w14:paraId="66BF0CC2" w14:textId="77777777" w:rsidR="00FC6C36" w:rsidRPr="00025799" w:rsidRDefault="00FC6C36" w:rsidP="00246666">
            <w:pPr>
              <w:spacing w:before="60" w:after="60"/>
              <w:jc w:val="left"/>
              <w:rPr>
                <w:rFonts w:cs="Times New Roman"/>
                <w:b/>
                <w:sz w:val="22"/>
              </w:rPr>
            </w:pPr>
          </w:p>
        </w:tc>
        <w:tc>
          <w:tcPr>
            <w:tcW w:w="1869" w:type="dxa"/>
            <w:vAlign w:val="center"/>
          </w:tcPr>
          <w:p w14:paraId="4A595A26" w14:textId="77777777" w:rsidR="00FC6C36" w:rsidRPr="00025799" w:rsidRDefault="00FC6C36" w:rsidP="00246666">
            <w:pPr>
              <w:spacing w:before="60" w:after="60"/>
              <w:jc w:val="left"/>
              <w:rPr>
                <w:rFonts w:cs="Times New Roman"/>
                <w:b/>
                <w:sz w:val="22"/>
              </w:rPr>
            </w:pPr>
          </w:p>
        </w:tc>
        <w:tc>
          <w:tcPr>
            <w:tcW w:w="1836" w:type="dxa"/>
            <w:vAlign w:val="center"/>
          </w:tcPr>
          <w:p w14:paraId="60E43E51" w14:textId="77777777" w:rsidR="00FC6C36" w:rsidRPr="00025799" w:rsidRDefault="00FC6C36" w:rsidP="00246666">
            <w:pPr>
              <w:spacing w:before="60" w:after="60"/>
              <w:jc w:val="left"/>
              <w:rPr>
                <w:rFonts w:cs="Times New Roman"/>
                <w:b/>
                <w:sz w:val="22"/>
              </w:rPr>
            </w:pPr>
          </w:p>
        </w:tc>
      </w:tr>
      <w:tr w:rsidR="00FC6C36" w:rsidRPr="00025799" w14:paraId="5D2D37AE" w14:textId="77777777" w:rsidTr="00246666">
        <w:tc>
          <w:tcPr>
            <w:tcW w:w="632" w:type="dxa"/>
            <w:vAlign w:val="center"/>
          </w:tcPr>
          <w:p w14:paraId="02207D72" w14:textId="77777777" w:rsidR="00FC6C36" w:rsidRPr="00025799" w:rsidRDefault="00FC6C36" w:rsidP="00246666">
            <w:pPr>
              <w:spacing w:before="60" w:after="60"/>
              <w:jc w:val="center"/>
              <w:rPr>
                <w:rFonts w:cs="Times New Roman"/>
                <w:sz w:val="22"/>
              </w:rPr>
            </w:pPr>
            <w:r w:rsidRPr="00025799">
              <w:rPr>
                <w:rFonts w:cs="Times New Roman"/>
                <w:sz w:val="22"/>
              </w:rPr>
              <w:t>04</w:t>
            </w:r>
          </w:p>
        </w:tc>
        <w:tc>
          <w:tcPr>
            <w:tcW w:w="2873" w:type="dxa"/>
            <w:vAlign w:val="center"/>
          </w:tcPr>
          <w:p w14:paraId="337929A6" w14:textId="77777777" w:rsidR="00FC6C36" w:rsidRPr="00025799" w:rsidRDefault="00FC6C36" w:rsidP="00246666">
            <w:pPr>
              <w:spacing w:before="60" w:after="60"/>
              <w:jc w:val="left"/>
              <w:rPr>
                <w:rFonts w:cs="Times New Roman"/>
                <w:b/>
                <w:sz w:val="22"/>
              </w:rPr>
            </w:pPr>
          </w:p>
        </w:tc>
        <w:tc>
          <w:tcPr>
            <w:tcW w:w="2070" w:type="dxa"/>
            <w:vAlign w:val="center"/>
          </w:tcPr>
          <w:p w14:paraId="4A3F97BA" w14:textId="77777777" w:rsidR="00FC6C36" w:rsidRPr="00025799" w:rsidRDefault="00FC6C36" w:rsidP="00246666">
            <w:pPr>
              <w:spacing w:before="60" w:after="60"/>
              <w:jc w:val="left"/>
              <w:rPr>
                <w:rFonts w:cs="Times New Roman"/>
                <w:b/>
                <w:sz w:val="22"/>
              </w:rPr>
            </w:pPr>
          </w:p>
        </w:tc>
        <w:tc>
          <w:tcPr>
            <w:tcW w:w="1869" w:type="dxa"/>
            <w:vAlign w:val="center"/>
          </w:tcPr>
          <w:p w14:paraId="04ACA3EC" w14:textId="77777777" w:rsidR="00FC6C36" w:rsidRPr="00025799" w:rsidRDefault="00FC6C36" w:rsidP="00246666">
            <w:pPr>
              <w:spacing w:before="60" w:after="60"/>
              <w:jc w:val="left"/>
              <w:rPr>
                <w:rFonts w:cs="Times New Roman"/>
                <w:b/>
                <w:sz w:val="22"/>
              </w:rPr>
            </w:pPr>
          </w:p>
        </w:tc>
        <w:tc>
          <w:tcPr>
            <w:tcW w:w="1836" w:type="dxa"/>
            <w:vAlign w:val="center"/>
          </w:tcPr>
          <w:p w14:paraId="6E19570B" w14:textId="77777777" w:rsidR="00FC6C36" w:rsidRPr="00025799" w:rsidRDefault="00FC6C36" w:rsidP="00246666">
            <w:pPr>
              <w:spacing w:before="60" w:after="60"/>
              <w:jc w:val="left"/>
              <w:rPr>
                <w:rFonts w:cs="Times New Roman"/>
                <w:b/>
                <w:sz w:val="22"/>
              </w:rPr>
            </w:pPr>
          </w:p>
        </w:tc>
      </w:tr>
      <w:tr w:rsidR="00FC6C36" w:rsidRPr="00025799" w14:paraId="7E6B8E1C" w14:textId="77777777" w:rsidTr="00246666">
        <w:tc>
          <w:tcPr>
            <w:tcW w:w="632" w:type="dxa"/>
            <w:vAlign w:val="center"/>
          </w:tcPr>
          <w:p w14:paraId="2ABE03A0" w14:textId="77777777" w:rsidR="00FC6C36" w:rsidRPr="00025799" w:rsidRDefault="00FC6C36" w:rsidP="00246666">
            <w:pPr>
              <w:spacing w:before="60" w:after="60"/>
              <w:jc w:val="center"/>
              <w:rPr>
                <w:rFonts w:cs="Times New Roman"/>
                <w:sz w:val="22"/>
              </w:rPr>
            </w:pPr>
            <w:r w:rsidRPr="00025799">
              <w:rPr>
                <w:rFonts w:cs="Times New Roman"/>
                <w:sz w:val="22"/>
              </w:rPr>
              <w:t>05</w:t>
            </w:r>
          </w:p>
        </w:tc>
        <w:tc>
          <w:tcPr>
            <w:tcW w:w="2873" w:type="dxa"/>
            <w:vAlign w:val="center"/>
          </w:tcPr>
          <w:p w14:paraId="569DDCCD" w14:textId="77777777" w:rsidR="00FC6C36" w:rsidRPr="00025799" w:rsidRDefault="00FC6C36" w:rsidP="00246666">
            <w:pPr>
              <w:spacing w:before="60" w:after="60"/>
              <w:jc w:val="left"/>
              <w:rPr>
                <w:rFonts w:cs="Times New Roman"/>
                <w:b/>
                <w:sz w:val="22"/>
              </w:rPr>
            </w:pPr>
          </w:p>
        </w:tc>
        <w:tc>
          <w:tcPr>
            <w:tcW w:w="2070" w:type="dxa"/>
            <w:vAlign w:val="center"/>
          </w:tcPr>
          <w:p w14:paraId="012C8FD9" w14:textId="77777777" w:rsidR="00FC6C36" w:rsidRPr="00025799" w:rsidRDefault="00FC6C36" w:rsidP="00246666">
            <w:pPr>
              <w:spacing w:before="60" w:after="60"/>
              <w:jc w:val="left"/>
              <w:rPr>
                <w:rFonts w:cs="Times New Roman"/>
                <w:b/>
                <w:sz w:val="22"/>
              </w:rPr>
            </w:pPr>
          </w:p>
        </w:tc>
        <w:tc>
          <w:tcPr>
            <w:tcW w:w="1869" w:type="dxa"/>
            <w:vAlign w:val="center"/>
          </w:tcPr>
          <w:p w14:paraId="25973679" w14:textId="77777777" w:rsidR="00FC6C36" w:rsidRPr="00025799" w:rsidRDefault="00FC6C36" w:rsidP="00246666">
            <w:pPr>
              <w:spacing w:before="60" w:after="60"/>
              <w:jc w:val="left"/>
              <w:rPr>
                <w:rFonts w:cs="Times New Roman"/>
                <w:b/>
                <w:sz w:val="22"/>
              </w:rPr>
            </w:pPr>
          </w:p>
        </w:tc>
        <w:tc>
          <w:tcPr>
            <w:tcW w:w="1836" w:type="dxa"/>
            <w:vAlign w:val="center"/>
          </w:tcPr>
          <w:p w14:paraId="3511941B" w14:textId="77777777" w:rsidR="00FC6C36" w:rsidRPr="00025799" w:rsidRDefault="00FC6C36" w:rsidP="00246666">
            <w:pPr>
              <w:spacing w:before="60" w:after="60"/>
              <w:jc w:val="left"/>
              <w:rPr>
                <w:rFonts w:cs="Times New Roman"/>
                <w:b/>
                <w:sz w:val="22"/>
              </w:rPr>
            </w:pPr>
          </w:p>
        </w:tc>
      </w:tr>
      <w:tr w:rsidR="00FC6C36" w:rsidRPr="00025799" w14:paraId="465F33F3" w14:textId="77777777" w:rsidTr="00246666">
        <w:tc>
          <w:tcPr>
            <w:tcW w:w="632" w:type="dxa"/>
            <w:vAlign w:val="center"/>
          </w:tcPr>
          <w:p w14:paraId="7F37B680" w14:textId="77777777" w:rsidR="00FC6C36" w:rsidRPr="00025799" w:rsidRDefault="00FC6C36" w:rsidP="00246666">
            <w:pPr>
              <w:spacing w:before="60" w:after="60"/>
              <w:jc w:val="center"/>
              <w:rPr>
                <w:rFonts w:cs="Times New Roman"/>
                <w:sz w:val="22"/>
              </w:rPr>
            </w:pPr>
            <w:r w:rsidRPr="00025799">
              <w:rPr>
                <w:rFonts w:cs="Times New Roman"/>
                <w:sz w:val="22"/>
              </w:rPr>
              <w:t>06</w:t>
            </w:r>
          </w:p>
        </w:tc>
        <w:tc>
          <w:tcPr>
            <w:tcW w:w="2873" w:type="dxa"/>
            <w:vAlign w:val="center"/>
          </w:tcPr>
          <w:p w14:paraId="17614B82" w14:textId="77777777" w:rsidR="00FC6C36" w:rsidRPr="00025799" w:rsidRDefault="00FC6C36" w:rsidP="00246666">
            <w:pPr>
              <w:spacing w:before="60" w:after="60"/>
              <w:jc w:val="left"/>
              <w:rPr>
                <w:rFonts w:cs="Times New Roman"/>
                <w:b/>
                <w:sz w:val="22"/>
              </w:rPr>
            </w:pPr>
          </w:p>
        </w:tc>
        <w:tc>
          <w:tcPr>
            <w:tcW w:w="2070" w:type="dxa"/>
            <w:vAlign w:val="center"/>
          </w:tcPr>
          <w:p w14:paraId="0A9A6936" w14:textId="77777777" w:rsidR="00FC6C36" w:rsidRPr="00025799" w:rsidRDefault="00FC6C36" w:rsidP="00246666">
            <w:pPr>
              <w:spacing w:before="60" w:after="60"/>
              <w:jc w:val="left"/>
              <w:rPr>
                <w:rFonts w:cs="Times New Roman"/>
                <w:b/>
                <w:sz w:val="22"/>
              </w:rPr>
            </w:pPr>
          </w:p>
        </w:tc>
        <w:tc>
          <w:tcPr>
            <w:tcW w:w="1869" w:type="dxa"/>
            <w:vAlign w:val="center"/>
          </w:tcPr>
          <w:p w14:paraId="60C2EBD2" w14:textId="77777777" w:rsidR="00FC6C36" w:rsidRPr="00025799" w:rsidRDefault="00FC6C36" w:rsidP="00246666">
            <w:pPr>
              <w:spacing w:before="60" w:after="60"/>
              <w:jc w:val="left"/>
              <w:rPr>
                <w:rFonts w:cs="Times New Roman"/>
                <w:b/>
                <w:sz w:val="22"/>
              </w:rPr>
            </w:pPr>
          </w:p>
        </w:tc>
        <w:tc>
          <w:tcPr>
            <w:tcW w:w="1836" w:type="dxa"/>
            <w:vAlign w:val="center"/>
          </w:tcPr>
          <w:p w14:paraId="30DDC1C3" w14:textId="77777777" w:rsidR="00FC6C36" w:rsidRPr="00025799" w:rsidRDefault="00FC6C36" w:rsidP="00246666">
            <w:pPr>
              <w:spacing w:before="60" w:after="60"/>
              <w:jc w:val="left"/>
              <w:rPr>
                <w:rFonts w:cs="Times New Roman"/>
                <w:b/>
                <w:sz w:val="22"/>
              </w:rPr>
            </w:pPr>
          </w:p>
        </w:tc>
      </w:tr>
      <w:tr w:rsidR="00FC6C36" w:rsidRPr="00025799" w14:paraId="36E0D91E" w14:textId="77777777" w:rsidTr="00246666">
        <w:tc>
          <w:tcPr>
            <w:tcW w:w="632" w:type="dxa"/>
            <w:vAlign w:val="center"/>
          </w:tcPr>
          <w:p w14:paraId="4D58D083" w14:textId="77777777" w:rsidR="00FC6C36" w:rsidRPr="00025799" w:rsidRDefault="00FC6C36" w:rsidP="00246666">
            <w:pPr>
              <w:spacing w:before="60" w:after="60"/>
              <w:jc w:val="center"/>
              <w:rPr>
                <w:rFonts w:cs="Times New Roman"/>
                <w:sz w:val="22"/>
              </w:rPr>
            </w:pPr>
            <w:r w:rsidRPr="00025799">
              <w:rPr>
                <w:rFonts w:cs="Times New Roman"/>
                <w:sz w:val="22"/>
              </w:rPr>
              <w:t>07</w:t>
            </w:r>
          </w:p>
        </w:tc>
        <w:tc>
          <w:tcPr>
            <w:tcW w:w="2873" w:type="dxa"/>
            <w:vAlign w:val="center"/>
          </w:tcPr>
          <w:p w14:paraId="63440642" w14:textId="77777777" w:rsidR="00FC6C36" w:rsidRPr="00025799" w:rsidRDefault="00FC6C36" w:rsidP="00246666">
            <w:pPr>
              <w:spacing w:before="60" w:after="60"/>
              <w:jc w:val="left"/>
              <w:rPr>
                <w:rFonts w:cs="Times New Roman"/>
                <w:b/>
                <w:sz w:val="22"/>
              </w:rPr>
            </w:pPr>
          </w:p>
        </w:tc>
        <w:tc>
          <w:tcPr>
            <w:tcW w:w="2070" w:type="dxa"/>
            <w:vAlign w:val="center"/>
          </w:tcPr>
          <w:p w14:paraId="43B0F58E" w14:textId="77777777" w:rsidR="00FC6C36" w:rsidRPr="00025799" w:rsidRDefault="00FC6C36" w:rsidP="00246666">
            <w:pPr>
              <w:spacing w:before="60" w:after="60"/>
              <w:jc w:val="left"/>
              <w:rPr>
                <w:rFonts w:cs="Times New Roman"/>
                <w:b/>
                <w:sz w:val="22"/>
              </w:rPr>
            </w:pPr>
          </w:p>
        </w:tc>
        <w:tc>
          <w:tcPr>
            <w:tcW w:w="1869" w:type="dxa"/>
            <w:vAlign w:val="center"/>
          </w:tcPr>
          <w:p w14:paraId="76C931C8" w14:textId="77777777" w:rsidR="00FC6C36" w:rsidRPr="00025799" w:rsidRDefault="00FC6C36" w:rsidP="00246666">
            <w:pPr>
              <w:spacing w:before="60" w:after="60"/>
              <w:jc w:val="left"/>
              <w:rPr>
                <w:rFonts w:cs="Times New Roman"/>
                <w:b/>
                <w:sz w:val="22"/>
              </w:rPr>
            </w:pPr>
          </w:p>
        </w:tc>
        <w:tc>
          <w:tcPr>
            <w:tcW w:w="1836" w:type="dxa"/>
            <w:vAlign w:val="center"/>
          </w:tcPr>
          <w:p w14:paraId="1F87C6C3" w14:textId="77777777" w:rsidR="00FC6C36" w:rsidRPr="00025799" w:rsidRDefault="00FC6C36" w:rsidP="00246666">
            <w:pPr>
              <w:spacing w:before="60" w:after="60"/>
              <w:jc w:val="left"/>
              <w:rPr>
                <w:rFonts w:cs="Times New Roman"/>
                <w:b/>
                <w:sz w:val="22"/>
              </w:rPr>
            </w:pPr>
          </w:p>
        </w:tc>
      </w:tr>
      <w:tr w:rsidR="00FC6C36" w:rsidRPr="00025799" w14:paraId="04F8B40A" w14:textId="77777777" w:rsidTr="00246666">
        <w:tc>
          <w:tcPr>
            <w:tcW w:w="632" w:type="dxa"/>
            <w:vAlign w:val="center"/>
          </w:tcPr>
          <w:p w14:paraId="6AF6292A" w14:textId="77777777" w:rsidR="00FC6C36" w:rsidRPr="00025799" w:rsidRDefault="00FC6C36" w:rsidP="00246666">
            <w:pPr>
              <w:spacing w:before="60" w:after="60"/>
              <w:jc w:val="center"/>
              <w:rPr>
                <w:rFonts w:cs="Times New Roman"/>
                <w:sz w:val="22"/>
              </w:rPr>
            </w:pPr>
            <w:r w:rsidRPr="00025799">
              <w:rPr>
                <w:rFonts w:cs="Times New Roman"/>
                <w:sz w:val="22"/>
              </w:rPr>
              <w:t>08</w:t>
            </w:r>
          </w:p>
        </w:tc>
        <w:tc>
          <w:tcPr>
            <w:tcW w:w="2873" w:type="dxa"/>
            <w:vAlign w:val="center"/>
          </w:tcPr>
          <w:p w14:paraId="0096253A" w14:textId="77777777" w:rsidR="00FC6C36" w:rsidRPr="00025799" w:rsidRDefault="00FC6C36" w:rsidP="00246666">
            <w:pPr>
              <w:spacing w:before="60" w:after="60"/>
              <w:jc w:val="left"/>
              <w:rPr>
                <w:rFonts w:cs="Times New Roman"/>
                <w:b/>
                <w:sz w:val="22"/>
              </w:rPr>
            </w:pPr>
          </w:p>
        </w:tc>
        <w:tc>
          <w:tcPr>
            <w:tcW w:w="2070" w:type="dxa"/>
            <w:vAlign w:val="center"/>
          </w:tcPr>
          <w:p w14:paraId="1B1EC404" w14:textId="77777777" w:rsidR="00FC6C36" w:rsidRPr="00025799" w:rsidRDefault="00FC6C36" w:rsidP="00246666">
            <w:pPr>
              <w:spacing w:before="60" w:after="60"/>
              <w:jc w:val="left"/>
              <w:rPr>
                <w:rFonts w:cs="Times New Roman"/>
                <w:b/>
                <w:sz w:val="22"/>
              </w:rPr>
            </w:pPr>
          </w:p>
        </w:tc>
        <w:tc>
          <w:tcPr>
            <w:tcW w:w="1869" w:type="dxa"/>
            <w:vAlign w:val="center"/>
          </w:tcPr>
          <w:p w14:paraId="06528BCC" w14:textId="77777777" w:rsidR="00FC6C36" w:rsidRPr="00025799" w:rsidRDefault="00FC6C36" w:rsidP="00246666">
            <w:pPr>
              <w:spacing w:before="60" w:after="60"/>
              <w:jc w:val="left"/>
              <w:rPr>
                <w:rFonts w:cs="Times New Roman"/>
                <w:b/>
                <w:sz w:val="22"/>
              </w:rPr>
            </w:pPr>
          </w:p>
        </w:tc>
        <w:tc>
          <w:tcPr>
            <w:tcW w:w="1836" w:type="dxa"/>
            <w:vAlign w:val="center"/>
          </w:tcPr>
          <w:p w14:paraId="27C9D4E2" w14:textId="77777777" w:rsidR="00FC6C36" w:rsidRPr="00025799" w:rsidRDefault="00FC6C36" w:rsidP="00246666">
            <w:pPr>
              <w:spacing w:before="60" w:after="60"/>
              <w:jc w:val="left"/>
              <w:rPr>
                <w:rFonts w:cs="Times New Roman"/>
                <w:b/>
                <w:sz w:val="22"/>
              </w:rPr>
            </w:pPr>
          </w:p>
        </w:tc>
      </w:tr>
      <w:tr w:rsidR="00FC6C36" w:rsidRPr="00025799" w14:paraId="7652DA62" w14:textId="77777777" w:rsidTr="00246666">
        <w:tc>
          <w:tcPr>
            <w:tcW w:w="632" w:type="dxa"/>
            <w:vAlign w:val="center"/>
          </w:tcPr>
          <w:p w14:paraId="541F9BDE" w14:textId="77777777" w:rsidR="00FC6C36" w:rsidRPr="00025799" w:rsidRDefault="00FC6C36" w:rsidP="00246666">
            <w:pPr>
              <w:spacing w:before="60" w:after="60"/>
              <w:jc w:val="center"/>
              <w:rPr>
                <w:rFonts w:cs="Times New Roman"/>
                <w:sz w:val="22"/>
              </w:rPr>
            </w:pPr>
            <w:r w:rsidRPr="00025799">
              <w:rPr>
                <w:rFonts w:cs="Times New Roman"/>
                <w:sz w:val="22"/>
              </w:rPr>
              <w:t>09</w:t>
            </w:r>
          </w:p>
        </w:tc>
        <w:tc>
          <w:tcPr>
            <w:tcW w:w="2873" w:type="dxa"/>
            <w:vAlign w:val="center"/>
          </w:tcPr>
          <w:p w14:paraId="5BAB66A1" w14:textId="77777777" w:rsidR="00FC6C36" w:rsidRPr="00025799" w:rsidRDefault="00FC6C36" w:rsidP="00246666">
            <w:pPr>
              <w:spacing w:before="60" w:after="60"/>
              <w:jc w:val="left"/>
              <w:rPr>
                <w:rFonts w:cs="Times New Roman"/>
                <w:b/>
                <w:sz w:val="22"/>
              </w:rPr>
            </w:pPr>
          </w:p>
        </w:tc>
        <w:tc>
          <w:tcPr>
            <w:tcW w:w="2070" w:type="dxa"/>
            <w:vAlign w:val="center"/>
          </w:tcPr>
          <w:p w14:paraId="598D21E0" w14:textId="77777777" w:rsidR="00FC6C36" w:rsidRPr="00025799" w:rsidRDefault="00FC6C36" w:rsidP="00246666">
            <w:pPr>
              <w:spacing w:before="60" w:after="60"/>
              <w:jc w:val="left"/>
              <w:rPr>
                <w:rFonts w:cs="Times New Roman"/>
                <w:b/>
                <w:sz w:val="22"/>
              </w:rPr>
            </w:pPr>
          </w:p>
        </w:tc>
        <w:tc>
          <w:tcPr>
            <w:tcW w:w="1869" w:type="dxa"/>
            <w:vAlign w:val="center"/>
          </w:tcPr>
          <w:p w14:paraId="16598417" w14:textId="77777777" w:rsidR="00FC6C36" w:rsidRPr="00025799" w:rsidRDefault="00FC6C36" w:rsidP="00246666">
            <w:pPr>
              <w:spacing w:before="60" w:after="60"/>
              <w:jc w:val="left"/>
              <w:rPr>
                <w:rFonts w:cs="Times New Roman"/>
                <w:b/>
                <w:sz w:val="22"/>
              </w:rPr>
            </w:pPr>
          </w:p>
        </w:tc>
        <w:tc>
          <w:tcPr>
            <w:tcW w:w="1836" w:type="dxa"/>
            <w:vAlign w:val="center"/>
          </w:tcPr>
          <w:p w14:paraId="032D278C" w14:textId="77777777" w:rsidR="00FC6C36" w:rsidRPr="00025799" w:rsidRDefault="00FC6C36" w:rsidP="00246666">
            <w:pPr>
              <w:spacing w:before="60" w:after="60"/>
              <w:jc w:val="left"/>
              <w:rPr>
                <w:rFonts w:cs="Times New Roman"/>
                <w:b/>
                <w:sz w:val="22"/>
              </w:rPr>
            </w:pPr>
          </w:p>
        </w:tc>
      </w:tr>
      <w:tr w:rsidR="00FC6C36" w:rsidRPr="00025799" w14:paraId="30D3C175" w14:textId="77777777" w:rsidTr="00246666">
        <w:tc>
          <w:tcPr>
            <w:tcW w:w="632" w:type="dxa"/>
            <w:vAlign w:val="center"/>
          </w:tcPr>
          <w:p w14:paraId="6390C81B" w14:textId="77777777" w:rsidR="00FC6C36" w:rsidRPr="00025799" w:rsidRDefault="00FC6C36" w:rsidP="00246666">
            <w:pPr>
              <w:spacing w:before="60" w:after="60"/>
              <w:jc w:val="center"/>
              <w:rPr>
                <w:rFonts w:cs="Times New Roman"/>
                <w:sz w:val="22"/>
              </w:rPr>
            </w:pPr>
            <w:r w:rsidRPr="00025799">
              <w:rPr>
                <w:rFonts w:cs="Times New Roman"/>
                <w:sz w:val="22"/>
              </w:rPr>
              <w:t>10</w:t>
            </w:r>
          </w:p>
        </w:tc>
        <w:tc>
          <w:tcPr>
            <w:tcW w:w="2873" w:type="dxa"/>
            <w:vAlign w:val="center"/>
          </w:tcPr>
          <w:p w14:paraId="445990F2" w14:textId="77777777" w:rsidR="00FC6C36" w:rsidRPr="00025799" w:rsidRDefault="00FC6C36" w:rsidP="00246666">
            <w:pPr>
              <w:spacing w:before="60" w:after="60"/>
              <w:jc w:val="left"/>
              <w:rPr>
                <w:rFonts w:cs="Times New Roman"/>
                <w:b/>
                <w:sz w:val="22"/>
              </w:rPr>
            </w:pPr>
          </w:p>
        </w:tc>
        <w:tc>
          <w:tcPr>
            <w:tcW w:w="2070" w:type="dxa"/>
            <w:vAlign w:val="center"/>
          </w:tcPr>
          <w:p w14:paraId="3B1A6549" w14:textId="77777777" w:rsidR="00FC6C36" w:rsidRPr="00025799" w:rsidRDefault="00FC6C36" w:rsidP="00246666">
            <w:pPr>
              <w:spacing w:before="60" w:after="60"/>
              <w:jc w:val="left"/>
              <w:rPr>
                <w:rFonts w:cs="Times New Roman"/>
                <w:b/>
                <w:sz w:val="22"/>
              </w:rPr>
            </w:pPr>
          </w:p>
        </w:tc>
        <w:tc>
          <w:tcPr>
            <w:tcW w:w="1869" w:type="dxa"/>
            <w:vAlign w:val="center"/>
          </w:tcPr>
          <w:p w14:paraId="7EAC8565" w14:textId="77777777" w:rsidR="00FC6C36" w:rsidRPr="00025799" w:rsidRDefault="00FC6C36" w:rsidP="00246666">
            <w:pPr>
              <w:spacing w:before="60" w:after="60"/>
              <w:jc w:val="left"/>
              <w:rPr>
                <w:rFonts w:cs="Times New Roman"/>
                <w:b/>
                <w:sz w:val="22"/>
              </w:rPr>
            </w:pPr>
          </w:p>
        </w:tc>
        <w:tc>
          <w:tcPr>
            <w:tcW w:w="1836" w:type="dxa"/>
            <w:vAlign w:val="center"/>
          </w:tcPr>
          <w:p w14:paraId="3B8678C4" w14:textId="77777777" w:rsidR="00FC6C36" w:rsidRPr="00025799" w:rsidRDefault="00FC6C36" w:rsidP="00246666">
            <w:pPr>
              <w:spacing w:before="60" w:after="60"/>
              <w:jc w:val="left"/>
              <w:rPr>
                <w:rFonts w:cs="Times New Roman"/>
                <w:b/>
                <w:sz w:val="22"/>
              </w:rPr>
            </w:pPr>
          </w:p>
        </w:tc>
      </w:tr>
    </w:tbl>
    <w:p w14:paraId="15DE1BC6" w14:textId="77777777" w:rsidR="00FC6C36" w:rsidRPr="009E0AB7" w:rsidRDefault="00FC6C36" w:rsidP="00FC6C36">
      <w:pPr>
        <w:pStyle w:val="Nguoiky"/>
      </w:pPr>
    </w:p>
    <w:p w14:paraId="2CDA3F59" w14:textId="77777777" w:rsidR="00FC6C36" w:rsidRDefault="00FC6C36" w:rsidP="002D0DB9">
      <w:pPr>
        <w:pStyle w:val="Nguoiky"/>
      </w:pPr>
    </w:p>
    <w:p w14:paraId="4A8B6DDC" w14:textId="77777777" w:rsidR="00D76FC1" w:rsidRDefault="00D76FC1" w:rsidP="00D76FC1">
      <w:pPr>
        <w:spacing w:after="60"/>
        <w:jc w:val="center"/>
        <w:rPr>
          <w:rFonts w:cs="Times New Roman"/>
          <w:b/>
          <w:szCs w:val="24"/>
        </w:rPr>
      </w:pPr>
    </w:p>
    <w:sectPr w:rsidR="00D76FC1" w:rsidSect="00CB4E76">
      <w:headerReference w:type="default" r:id="rId9"/>
      <w:footerReference w:type="default" r:id="rId10"/>
      <w:footerReference w:type="first" r:id="rId11"/>
      <w:pgSz w:w="11909" w:h="16834"/>
      <w:pgMar w:top="1152" w:right="1152" w:bottom="1152" w:left="1440" w:header="432" w:footer="720" w:gutter="0"/>
      <w:cols w:space="720"/>
      <w:titlePg/>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05A58B" w14:textId="77777777" w:rsidR="00AE192B" w:rsidRDefault="00AE192B" w:rsidP="00CF0E41">
      <w:r>
        <w:separator/>
      </w:r>
    </w:p>
  </w:endnote>
  <w:endnote w:type="continuationSeparator" w:id="0">
    <w:p w14:paraId="04D5C599" w14:textId="77777777" w:rsidR="00AE192B" w:rsidRDefault="00AE192B" w:rsidP="00CF0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NI-Times">
    <w:panose1 w:val="00000000000000000000"/>
    <w:charset w:val="00"/>
    <w:family w:val="auto"/>
    <w:pitch w:val="variable"/>
    <w:sig w:usb0="00000007" w:usb1="00000000" w:usb2="00000000" w:usb3="00000000" w:csb0="00000013"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5DF4C0" w14:textId="77777777" w:rsidR="00C75039" w:rsidRDefault="00C75039" w:rsidP="00614519">
    <w:pPr>
      <w:pStyle w:val="Footer"/>
    </w:pPr>
    <w:r>
      <w:t>TỔNG CÔNG TY CỔ PHẦN BẢO HIỂM AAA</w:t>
    </w:r>
    <w:r>
      <w:tab/>
    </w:r>
    <w:r>
      <w:fldChar w:fldCharType="begin"/>
    </w:r>
    <w:r>
      <w:instrText xml:space="preserve"> PAGE  \* MERGEFORMAT </w:instrText>
    </w:r>
    <w:r>
      <w:fldChar w:fldCharType="separate"/>
    </w:r>
    <w:r w:rsidR="00656CFF">
      <w:rPr>
        <w:noProof/>
      </w:rPr>
      <w:t>8</w:t>
    </w:r>
    <w:r>
      <w:fldChar w:fldCharType="end"/>
    </w:r>
    <w:r>
      <w:t>/</w:t>
    </w:r>
    <w:r>
      <w:rPr>
        <w:noProof/>
      </w:rPr>
      <w:fldChar w:fldCharType="begin"/>
    </w:r>
    <w:r>
      <w:rPr>
        <w:noProof/>
      </w:rPr>
      <w:instrText xml:space="preserve"> NUMPAGES  \* MERGEFORMAT </w:instrText>
    </w:r>
    <w:r>
      <w:rPr>
        <w:noProof/>
      </w:rPr>
      <w:fldChar w:fldCharType="separate"/>
    </w:r>
    <w:r w:rsidR="00656CFF">
      <w:rPr>
        <w:noProof/>
      </w:rPr>
      <w:t>8</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795EEE" w14:textId="77777777" w:rsidR="00C75039" w:rsidRDefault="00C75039" w:rsidP="00614519">
    <w:pPr>
      <w:pStyle w:val="Footer"/>
    </w:pPr>
    <w:r>
      <w:tab/>
    </w:r>
    <w:r>
      <w:fldChar w:fldCharType="begin"/>
    </w:r>
    <w:r>
      <w:instrText xml:space="preserve"> PAGE  \* MERGEFORMAT </w:instrText>
    </w:r>
    <w:r>
      <w:fldChar w:fldCharType="separate"/>
    </w:r>
    <w:r w:rsidR="00656CFF">
      <w:rPr>
        <w:noProof/>
      </w:rPr>
      <w:t>1</w:t>
    </w:r>
    <w:r>
      <w:fldChar w:fldCharType="end"/>
    </w:r>
    <w:r>
      <w:t>/</w:t>
    </w:r>
    <w:r>
      <w:rPr>
        <w:noProof/>
      </w:rPr>
      <w:fldChar w:fldCharType="begin"/>
    </w:r>
    <w:r>
      <w:rPr>
        <w:noProof/>
      </w:rPr>
      <w:instrText xml:space="preserve"> NUMPAGES  \* MERGEFORMAT </w:instrText>
    </w:r>
    <w:r>
      <w:rPr>
        <w:noProof/>
      </w:rPr>
      <w:fldChar w:fldCharType="separate"/>
    </w:r>
    <w:r w:rsidR="00656CFF">
      <w:rPr>
        <w:noProof/>
      </w:rPr>
      <w:t>7</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8FAEF2" w14:textId="77777777" w:rsidR="00AE192B" w:rsidRDefault="00AE192B" w:rsidP="00CF0E41">
      <w:r>
        <w:separator/>
      </w:r>
    </w:p>
  </w:footnote>
  <w:footnote w:type="continuationSeparator" w:id="0">
    <w:p w14:paraId="00A64F86" w14:textId="77777777" w:rsidR="00AE192B" w:rsidRDefault="00AE192B" w:rsidP="00CF0E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0F99E1" w14:textId="77777777" w:rsidR="00C75039" w:rsidRDefault="00AE192B" w:rsidP="00614519">
    <w:pPr>
      <w:pStyle w:val="Header"/>
    </w:pPr>
    <w:r>
      <w:fldChar w:fldCharType="begin"/>
    </w:r>
    <w:r>
      <w:instrText xml:space="preserve"> ref name </w:instrText>
    </w:r>
    <w:r>
      <w:fldChar w:fldCharType="separate"/>
    </w:r>
    <w:r w:rsidR="00C75039" w:rsidRPr="006220E6">
      <w:t>HỢP ĐỒNG BẢO HIỂM</w:t>
    </w:r>
    <w:r w:rsidR="00C75039">
      <w:t>………………………</w:t>
    </w:r>
    <w:r>
      <w:fldChar w:fldCharType="end"/>
    </w:r>
    <w:r w:rsidR="00C75039">
      <w:t xml:space="preserve"> </w:t>
    </w:r>
    <w:r>
      <w:fldChar w:fldCharType="begin"/>
    </w:r>
    <w:r>
      <w:instrText xml:space="preserve"> ref no </w:instrText>
    </w:r>
    <w:r>
      <w:fldChar w:fldCharType="separate"/>
    </w:r>
    <w:r w:rsidR="00C75039" w:rsidRPr="00614519">
      <w:t>Số:……………………………</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96B0609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89D28B8"/>
    <w:multiLevelType w:val="hybridMultilevel"/>
    <w:tmpl w:val="88D012E6"/>
    <w:lvl w:ilvl="0" w:tplc="728E25A8">
      <w:start w:val="1"/>
      <w:numFmt w:val="lowerLetter"/>
      <w:lvlText w:val="%1."/>
      <w:lvlJc w:val="left"/>
      <w:pPr>
        <w:ind w:left="1050" w:hanging="231"/>
      </w:pPr>
      <w:rPr>
        <w:rFonts w:ascii="Tahoma" w:eastAsia="Tahoma" w:hAnsi="Tahoma" w:cs="Tahoma" w:hint="default"/>
        <w:w w:val="100"/>
        <w:sz w:val="20"/>
        <w:szCs w:val="20"/>
      </w:rPr>
    </w:lvl>
    <w:lvl w:ilvl="1" w:tplc="FF7AAAF6">
      <w:start w:val="1"/>
      <w:numFmt w:val="bullet"/>
      <w:lvlText w:val="•"/>
      <w:lvlJc w:val="left"/>
      <w:pPr>
        <w:ind w:left="1932" w:hanging="231"/>
      </w:pPr>
      <w:rPr>
        <w:rFonts w:hint="default"/>
      </w:rPr>
    </w:lvl>
    <w:lvl w:ilvl="2" w:tplc="27B016A8">
      <w:start w:val="1"/>
      <w:numFmt w:val="bullet"/>
      <w:lvlText w:val="•"/>
      <w:lvlJc w:val="left"/>
      <w:pPr>
        <w:ind w:left="2804" w:hanging="231"/>
      </w:pPr>
      <w:rPr>
        <w:rFonts w:hint="default"/>
      </w:rPr>
    </w:lvl>
    <w:lvl w:ilvl="3" w:tplc="791451FC">
      <w:start w:val="1"/>
      <w:numFmt w:val="bullet"/>
      <w:lvlText w:val="•"/>
      <w:lvlJc w:val="left"/>
      <w:pPr>
        <w:ind w:left="3676" w:hanging="231"/>
      </w:pPr>
      <w:rPr>
        <w:rFonts w:hint="default"/>
      </w:rPr>
    </w:lvl>
    <w:lvl w:ilvl="4" w:tplc="CA105C36">
      <w:start w:val="1"/>
      <w:numFmt w:val="bullet"/>
      <w:lvlText w:val="•"/>
      <w:lvlJc w:val="left"/>
      <w:pPr>
        <w:ind w:left="4548" w:hanging="231"/>
      </w:pPr>
      <w:rPr>
        <w:rFonts w:hint="default"/>
      </w:rPr>
    </w:lvl>
    <w:lvl w:ilvl="5" w:tplc="EF80BEF6">
      <w:start w:val="1"/>
      <w:numFmt w:val="bullet"/>
      <w:lvlText w:val="•"/>
      <w:lvlJc w:val="left"/>
      <w:pPr>
        <w:ind w:left="5420" w:hanging="231"/>
      </w:pPr>
      <w:rPr>
        <w:rFonts w:hint="default"/>
      </w:rPr>
    </w:lvl>
    <w:lvl w:ilvl="6" w:tplc="6B40FD26">
      <w:start w:val="1"/>
      <w:numFmt w:val="bullet"/>
      <w:lvlText w:val="•"/>
      <w:lvlJc w:val="left"/>
      <w:pPr>
        <w:ind w:left="6292" w:hanging="231"/>
      </w:pPr>
      <w:rPr>
        <w:rFonts w:hint="default"/>
      </w:rPr>
    </w:lvl>
    <w:lvl w:ilvl="7" w:tplc="23783FEA">
      <w:start w:val="1"/>
      <w:numFmt w:val="bullet"/>
      <w:lvlText w:val="•"/>
      <w:lvlJc w:val="left"/>
      <w:pPr>
        <w:ind w:left="7164" w:hanging="231"/>
      </w:pPr>
      <w:rPr>
        <w:rFonts w:hint="default"/>
      </w:rPr>
    </w:lvl>
    <w:lvl w:ilvl="8" w:tplc="7D28E908">
      <w:start w:val="1"/>
      <w:numFmt w:val="bullet"/>
      <w:lvlText w:val="•"/>
      <w:lvlJc w:val="left"/>
      <w:pPr>
        <w:ind w:left="8036" w:hanging="231"/>
      </w:pPr>
      <w:rPr>
        <w:rFonts w:hint="default"/>
      </w:rPr>
    </w:lvl>
  </w:abstractNum>
  <w:abstractNum w:abstractNumId="2">
    <w:nsid w:val="0B806D5C"/>
    <w:multiLevelType w:val="hybridMultilevel"/>
    <w:tmpl w:val="9604A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3878D8"/>
    <w:multiLevelType w:val="multilevel"/>
    <w:tmpl w:val="C6B460F0"/>
    <w:lvl w:ilvl="0">
      <w:start w:val="1"/>
      <w:numFmt w:val="decimal"/>
      <w:pStyle w:val="Lis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1F2C10B0"/>
    <w:multiLevelType w:val="hybridMultilevel"/>
    <w:tmpl w:val="5AEC820A"/>
    <w:lvl w:ilvl="0" w:tplc="3C9C8840">
      <w:start w:val="1"/>
      <w:numFmt w:val="lowerLetter"/>
      <w:lvlText w:val="%1."/>
      <w:lvlJc w:val="left"/>
      <w:pPr>
        <w:tabs>
          <w:tab w:val="num" w:pos="720"/>
        </w:tabs>
        <w:ind w:left="720" w:hanging="36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8590BAB"/>
    <w:multiLevelType w:val="hybridMultilevel"/>
    <w:tmpl w:val="BC7A1F4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6128DB"/>
    <w:multiLevelType w:val="multilevel"/>
    <w:tmpl w:val="6854E31C"/>
    <w:lvl w:ilvl="0">
      <w:start w:val="1"/>
      <w:numFmt w:val="decimal"/>
      <w:lvlText w:val="điều %1:"/>
      <w:lvlJc w:val="left"/>
      <w:pPr>
        <w:ind w:left="1080" w:hanging="1080"/>
      </w:pPr>
      <w:rPr>
        <w:rFonts w:hint="default"/>
        <w:caps/>
      </w:rPr>
    </w:lvl>
    <w:lvl w:ilvl="1">
      <w:start w:val="1"/>
      <w:numFmt w:val="decimal"/>
      <w:lvlText w:val="%1.%2"/>
      <w:lvlJc w:val="left"/>
      <w:pPr>
        <w:ind w:left="547" w:hanging="547"/>
      </w:pPr>
      <w:rPr>
        <w:rFonts w:hint="default"/>
        <w:caps/>
      </w:rPr>
    </w:lvl>
    <w:lvl w:ilvl="2">
      <w:start w:val="1"/>
      <w:numFmt w:val="decimal"/>
      <w:lvlText w:val="%1.%2.%3"/>
      <w:lvlJc w:val="left"/>
      <w:pPr>
        <w:ind w:left="720" w:hanging="720"/>
      </w:pPr>
      <w:rPr>
        <w:rFonts w:hint="default"/>
        <w:b w:val="0"/>
        <w:i w:val="0"/>
      </w:rPr>
    </w:lvl>
    <w:lvl w:ilvl="3">
      <w:start w:val="1"/>
      <w:numFmt w:val="decimal"/>
      <w:lvlText w:val="%1.%2.%3.%4"/>
      <w:lvlJc w:val="left"/>
      <w:pPr>
        <w:ind w:left="907" w:hanging="907"/>
      </w:pPr>
      <w:rPr>
        <w:rFonts w:hint="default"/>
      </w:rPr>
    </w:lvl>
    <w:lvl w:ilvl="4">
      <w:start w:val="1"/>
      <w:numFmt w:val="bullet"/>
      <w:lvlText w:val=""/>
      <w:lvlJc w:val="left"/>
      <w:pPr>
        <w:ind w:left="1080" w:hanging="360"/>
      </w:pPr>
      <w:rPr>
        <w:rFonts w:ascii="Symbol" w:hAnsi="Symbol" w:hint="default"/>
      </w:rPr>
    </w:lvl>
    <w:lvl w:ilvl="5">
      <w:start w:val="1"/>
      <w:numFmt w:val="bullet"/>
      <w:lvlText w:val=""/>
      <w:lvlJc w:val="left"/>
      <w:pPr>
        <w:ind w:left="1440" w:hanging="360"/>
      </w:pPr>
      <w:rPr>
        <w:rFonts w:ascii="Symbol" w:hAnsi="Symbol" w:hint="default"/>
      </w:rPr>
    </w:lvl>
    <w:lvl w:ilvl="6">
      <w:start w:val="1"/>
      <w:numFmt w:val="bullet"/>
      <w:lvlText w:val=""/>
      <w:lvlJc w:val="left"/>
      <w:pPr>
        <w:ind w:left="1800" w:hanging="360"/>
      </w:pPr>
      <w:rPr>
        <w:rFonts w:ascii="Wingdings" w:hAnsi="Wingdings" w:hint="default"/>
      </w:rPr>
    </w:lvl>
    <w:lvl w:ilvl="7">
      <w:start w:val="1"/>
      <w:numFmt w:val="bullet"/>
      <w:lvlText w:val=""/>
      <w:lvlJc w:val="left"/>
      <w:pPr>
        <w:ind w:left="2160" w:hanging="360"/>
      </w:pPr>
      <w:rPr>
        <w:rFonts w:ascii="Wingdings" w:hAnsi="Wingdings" w:hint="default"/>
      </w:rPr>
    </w:lvl>
    <w:lvl w:ilvl="8">
      <w:start w:val="1"/>
      <w:numFmt w:val="bullet"/>
      <w:lvlText w:val=""/>
      <w:lvlJc w:val="left"/>
      <w:pPr>
        <w:ind w:left="2520" w:hanging="360"/>
      </w:pPr>
      <w:rPr>
        <w:rFonts w:ascii="Wingdings" w:hAnsi="Wingdings" w:hint="default"/>
      </w:rPr>
    </w:lvl>
  </w:abstractNum>
  <w:abstractNum w:abstractNumId="7">
    <w:nsid w:val="359C6A1C"/>
    <w:multiLevelType w:val="multilevel"/>
    <w:tmpl w:val="6EF89742"/>
    <w:lvl w:ilvl="0">
      <w:start w:val="1"/>
      <w:numFmt w:val="upperLetter"/>
      <w:pStyle w:val="Party"/>
      <w:lvlText w:val="BÊN %1:"/>
      <w:lvlJc w:val="left"/>
      <w:pPr>
        <w:ind w:left="1080" w:hanging="108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pStyle w:val="Partydetails"/>
      <w:suff w:val="nothing"/>
      <w:lvlText w:val=""/>
      <w:lvlJc w:val="left"/>
      <w:pPr>
        <w:ind w:left="2160" w:hanging="180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43485C1A"/>
    <w:multiLevelType w:val="hybridMultilevel"/>
    <w:tmpl w:val="4134EBFE"/>
    <w:lvl w:ilvl="0" w:tplc="AA90F8E4">
      <w:start w:val="1"/>
      <w:numFmt w:val="bullet"/>
      <w:lvlText w:val="-"/>
      <w:lvlJc w:val="left"/>
      <w:pPr>
        <w:ind w:left="720" w:hanging="360"/>
      </w:pPr>
      <w:rPr>
        <w:rFonts w:ascii="Calibri" w:hAnsi="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590789A"/>
    <w:multiLevelType w:val="hybridMultilevel"/>
    <w:tmpl w:val="F4983318"/>
    <w:lvl w:ilvl="0" w:tplc="D1C4C7B8">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5E111D3"/>
    <w:multiLevelType w:val="multilevel"/>
    <w:tmpl w:val="CF1AA3B2"/>
    <w:lvl w:ilvl="0">
      <w:start w:val="1"/>
      <w:numFmt w:val="decimal"/>
      <w:pStyle w:val="Heading1"/>
      <w:suff w:val="space"/>
      <w:lvlText w:val="điều %1 –"/>
      <w:lvlJc w:val="left"/>
      <w:pPr>
        <w:ind w:left="1080" w:hanging="1080"/>
      </w:pPr>
      <w:rPr>
        <w:rFonts w:hint="default"/>
        <w:caps/>
      </w:rPr>
    </w:lvl>
    <w:lvl w:ilvl="1">
      <w:start w:val="1"/>
      <w:numFmt w:val="decimal"/>
      <w:pStyle w:val="Heading2"/>
      <w:lvlText w:val="%1.%2"/>
      <w:lvlJc w:val="left"/>
      <w:pPr>
        <w:ind w:left="547" w:hanging="547"/>
      </w:pPr>
      <w:rPr>
        <w:rFonts w:hint="default"/>
        <w:b/>
        <w:i/>
        <w:caps/>
      </w:rPr>
    </w:lvl>
    <w:lvl w:ilvl="2">
      <w:start w:val="1"/>
      <w:numFmt w:val="decimal"/>
      <w:pStyle w:val="Heading3"/>
      <w:lvlText w:val="%1.%2.%3"/>
      <w:lvlJc w:val="left"/>
      <w:pPr>
        <w:ind w:left="720" w:hanging="720"/>
      </w:pPr>
      <w:rPr>
        <w:rFonts w:hint="default"/>
        <w:b w:val="0"/>
        <w:i w:val="0"/>
      </w:rPr>
    </w:lvl>
    <w:lvl w:ilvl="3">
      <w:start w:val="1"/>
      <w:numFmt w:val="decimal"/>
      <w:pStyle w:val="Heading4"/>
      <w:lvlText w:val="%1.%2.%3.%4"/>
      <w:lvlJc w:val="left"/>
      <w:pPr>
        <w:ind w:left="907" w:hanging="907"/>
      </w:pPr>
      <w:rPr>
        <w:rFonts w:hint="default"/>
      </w:rPr>
    </w:lvl>
    <w:lvl w:ilvl="4">
      <w:start w:val="1"/>
      <w:numFmt w:val="bullet"/>
      <w:pStyle w:val="Heading5"/>
      <w:lvlText w:val=""/>
      <w:lvlJc w:val="left"/>
      <w:pPr>
        <w:ind w:left="1080" w:hanging="360"/>
      </w:pPr>
      <w:rPr>
        <w:rFonts w:ascii="Symbol" w:hAnsi="Symbol" w:hint="default"/>
      </w:rPr>
    </w:lvl>
    <w:lvl w:ilvl="5">
      <w:start w:val="1"/>
      <w:numFmt w:val="bullet"/>
      <w:pStyle w:val="Heading6"/>
      <w:lvlText w:val=""/>
      <w:lvlJc w:val="left"/>
      <w:pPr>
        <w:ind w:left="1440" w:hanging="360"/>
      </w:pPr>
      <w:rPr>
        <w:rFonts w:ascii="Symbol" w:hAnsi="Symbol" w:hint="default"/>
      </w:rPr>
    </w:lvl>
    <w:lvl w:ilvl="6">
      <w:start w:val="1"/>
      <w:numFmt w:val="bullet"/>
      <w:pStyle w:val="Heading7"/>
      <w:lvlText w:val=""/>
      <w:lvlJc w:val="left"/>
      <w:pPr>
        <w:ind w:left="1800" w:hanging="360"/>
      </w:pPr>
      <w:rPr>
        <w:rFonts w:ascii="Wingdings" w:hAnsi="Wingdings" w:hint="default"/>
      </w:rPr>
    </w:lvl>
    <w:lvl w:ilvl="7">
      <w:start w:val="1"/>
      <w:numFmt w:val="bullet"/>
      <w:pStyle w:val="Heading8"/>
      <w:lvlText w:val=""/>
      <w:lvlJc w:val="left"/>
      <w:pPr>
        <w:ind w:left="2160" w:hanging="360"/>
      </w:pPr>
      <w:rPr>
        <w:rFonts w:ascii="Wingdings" w:hAnsi="Wingdings" w:hint="default"/>
      </w:rPr>
    </w:lvl>
    <w:lvl w:ilvl="8">
      <w:start w:val="1"/>
      <w:numFmt w:val="bullet"/>
      <w:pStyle w:val="Heading9"/>
      <w:lvlText w:val=""/>
      <w:lvlJc w:val="left"/>
      <w:pPr>
        <w:ind w:left="2520" w:hanging="360"/>
      </w:pPr>
      <w:rPr>
        <w:rFonts w:ascii="Wingdings" w:hAnsi="Wingdings" w:hint="default"/>
      </w:rPr>
    </w:lvl>
  </w:abstractNum>
  <w:abstractNum w:abstractNumId="11">
    <w:nsid w:val="4C84218C"/>
    <w:multiLevelType w:val="hybridMultilevel"/>
    <w:tmpl w:val="7A78E234"/>
    <w:lvl w:ilvl="0" w:tplc="D1C4C7B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2166837"/>
    <w:multiLevelType w:val="hybridMultilevel"/>
    <w:tmpl w:val="B58090CC"/>
    <w:lvl w:ilvl="0" w:tplc="A12E0E36">
      <w:start w:val="1"/>
      <w:numFmt w:val="decimal"/>
      <w:lvlText w:val="Điều %1."/>
      <w:lvlJc w:val="left"/>
      <w:pPr>
        <w:ind w:left="720"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2E90EBE"/>
    <w:multiLevelType w:val="hybridMultilevel"/>
    <w:tmpl w:val="225EBF94"/>
    <w:lvl w:ilvl="0" w:tplc="953A56BE">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549F1F62"/>
    <w:multiLevelType w:val="multilevel"/>
    <w:tmpl w:val="DBE6992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720"/>
      </w:pPr>
      <w:rPr>
        <w:rFont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2" w:hAnsi="Wingdings 2"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554454F7"/>
    <w:multiLevelType w:val="multilevel"/>
    <w:tmpl w:val="6AB07C34"/>
    <w:lvl w:ilvl="0">
      <w:start w:val="5"/>
      <w:numFmt w:val="decimal"/>
      <w:lvlText w:val="%1"/>
      <w:lvlJc w:val="left"/>
      <w:pPr>
        <w:ind w:left="1165" w:hanging="346"/>
      </w:pPr>
      <w:rPr>
        <w:rFonts w:hint="default"/>
      </w:rPr>
    </w:lvl>
    <w:lvl w:ilvl="1">
      <w:start w:val="1"/>
      <w:numFmt w:val="decimal"/>
      <w:lvlText w:val="%1.%2"/>
      <w:lvlJc w:val="left"/>
      <w:pPr>
        <w:ind w:left="1165" w:hanging="346"/>
      </w:pPr>
      <w:rPr>
        <w:rFonts w:ascii="Segoe UI" w:eastAsia="Tahoma" w:hAnsi="Segoe UI" w:cs="Segoe UI" w:hint="default"/>
        <w:w w:val="100"/>
        <w:sz w:val="20"/>
        <w:szCs w:val="20"/>
      </w:rPr>
    </w:lvl>
    <w:lvl w:ilvl="2">
      <w:start w:val="1"/>
      <w:numFmt w:val="bullet"/>
      <w:lvlText w:val="-"/>
      <w:lvlJc w:val="left"/>
      <w:pPr>
        <w:ind w:left="820" w:hanging="135"/>
      </w:pPr>
      <w:rPr>
        <w:rFonts w:ascii="Tahoma" w:eastAsia="Tahoma" w:hAnsi="Tahoma" w:cs="Tahoma" w:hint="default"/>
        <w:w w:val="100"/>
        <w:sz w:val="20"/>
        <w:szCs w:val="20"/>
      </w:rPr>
    </w:lvl>
    <w:lvl w:ilvl="3">
      <w:start w:val="1"/>
      <w:numFmt w:val="bullet"/>
      <w:lvlText w:val="•"/>
      <w:lvlJc w:val="left"/>
      <w:pPr>
        <w:ind w:left="3133" w:hanging="135"/>
      </w:pPr>
      <w:rPr>
        <w:rFonts w:hint="default"/>
      </w:rPr>
    </w:lvl>
    <w:lvl w:ilvl="4">
      <w:start w:val="1"/>
      <w:numFmt w:val="bullet"/>
      <w:lvlText w:val="•"/>
      <w:lvlJc w:val="left"/>
      <w:pPr>
        <w:ind w:left="4120" w:hanging="135"/>
      </w:pPr>
      <w:rPr>
        <w:rFonts w:hint="default"/>
      </w:rPr>
    </w:lvl>
    <w:lvl w:ilvl="5">
      <w:start w:val="1"/>
      <w:numFmt w:val="bullet"/>
      <w:lvlText w:val="•"/>
      <w:lvlJc w:val="left"/>
      <w:pPr>
        <w:ind w:left="5106" w:hanging="135"/>
      </w:pPr>
      <w:rPr>
        <w:rFonts w:hint="default"/>
      </w:rPr>
    </w:lvl>
    <w:lvl w:ilvl="6">
      <w:start w:val="1"/>
      <w:numFmt w:val="bullet"/>
      <w:lvlText w:val="•"/>
      <w:lvlJc w:val="left"/>
      <w:pPr>
        <w:ind w:left="6093" w:hanging="135"/>
      </w:pPr>
      <w:rPr>
        <w:rFonts w:hint="default"/>
      </w:rPr>
    </w:lvl>
    <w:lvl w:ilvl="7">
      <w:start w:val="1"/>
      <w:numFmt w:val="bullet"/>
      <w:lvlText w:val="•"/>
      <w:lvlJc w:val="left"/>
      <w:pPr>
        <w:ind w:left="7080" w:hanging="135"/>
      </w:pPr>
      <w:rPr>
        <w:rFonts w:hint="default"/>
      </w:rPr>
    </w:lvl>
    <w:lvl w:ilvl="8">
      <w:start w:val="1"/>
      <w:numFmt w:val="bullet"/>
      <w:lvlText w:val="•"/>
      <w:lvlJc w:val="left"/>
      <w:pPr>
        <w:ind w:left="8066" w:hanging="135"/>
      </w:pPr>
      <w:rPr>
        <w:rFonts w:hint="default"/>
      </w:rPr>
    </w:lvl>
  </w:abstractNum>
  <w:abstractNum w:abstractNumId="16">
    <w:nsid w:val="582F570D"/>
    <w:multiLevelType w:val="hybridMultilevel"/>
    <w:tmpl w:val="8C24C0AA"/>
    <w:lvl w:ilvl="0" w:tplc="EA9869F2">
      <w:start w:val="1"/>
      <w:numFmt w:val="decimal"/>
      <w:lvlText w:val="6.%1"/>
      <w:lvlJc w:val="left"/>
      <w:pPr>
        <w:ind w:left="1440" w:hanging="360"/>
      </w:pPr>
      <w:rPr>
        <w:rFonts w:hint="default"/>
        <w:b/>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5A8319C9"/>
    <w:multiLevelType w:val="hybridMultilevel"/>
    <w:tmpl w:val="BC6C0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F9F120D"/>
    <w:multiLevelType w:val="hybridMultilevel"/>
    <w:tmpl w:val="A392CA10"/>
    <w:lvl w:ilvl="0" w:tplc="199A7E60">
      <w:start w:val="1"/>
      <w:numFmt w:val="bullet"/>
      <w:pStyle w:val="Listhanging"/>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89D0E03"/>
    <w:multiLevelType w:val="hybridMultilevel"/>
    <w:tmpl w:val="1B829192"/>
    <w:lvl w:ilvl="0" w:tplc="4392C0EE">
      <w:start w:val="1"/>
      <w:numFmt w:val="bullet"/>
      <w:lvlText w:val=""/>
      <w:lvlJc w:val="left"/>
      <w:pPr>
        <w:ind w:left="720" w:hanging="360"/>
      </w:pPr>
      <w:rPr>
        <w:rFonts w:ascii="Wingdings" w:eastAsia="Calibri" w:hAnsi="Wingdings" w:cs="Tahoma"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FB42274"/>
    <w:multiLevelType w:val="hybridMultilevel"/>
    <w:tmpl w:val="CDB41F32"/>
    <w:lvl w:ilvl="0" w:tplc="9B58FC44">
      <w:numFmt w:val="bullet"/>
      <w:lvlText w:val="-"/>
      <w:lvlJc w:val="left"/>
      <w:pPr>
        <w:ind w:left="1948" w:hanging="360"/>
      </w:pPr>
      <w:rPr>
        <w:rFonts w:ascii="Times New Roman" w:hAnsi="Times New Roman" w:hint="default"/>
      </w:rPr>
    </w:lvl>
    <w:lvl w:ilvl="1" w:tplc="04090003" w:tentative="1">
      <w:start w:val="1"/>
      <w:numFmt w:val="bullet"/>
      <w:lvlText w:val="o"/>
      <w:lvlJc w:val="left"/>
      <w:pPr>
        <w:ind w:left="2668" w:hanging="360"/>
      </w:pPr>
      <w:rPr>
        <w:rFonts w:ascii="Courier New" w:hAnsi="Courier New" w:cs="Courier New" w:hint="default"/>
      </w:rPr>
    </w:lvl>
    <w:lvl w:ilvl="2" w:tplc="04090005" w:tentative="1">
      <w:start w:val="1"/>
      <w:numFmt w:val="bullet"/>
      <w:lvlText w:val=""/>
      <w:lvlJc w:val="left"/>
      <w:pPr>
        <w:ind w:left="3388" w:hanging="360"/>
      </w:pPr>
      <w:rPr>
        <w:rFonts w:ascii="Wingdings" w:hAnsi="Wingdings" w:hint="default"/>
      </w:rPr>
    </w:lvl>
    <w:lvl w:ilvl="3" w:tplc="04090001" w:tentative="1">
      <w:start w:val="1"/>
      <w:numFmt w:val="bullet"/>
      <w:lvlText w:val=""/>
      <w:lvlJc w:val="left"/>
      <w:pPr>
        <w:ind w:left="4108" w:hanging="360"/>
      </w:pPr>
      <w:rPr>
        <w:rFonts w:ascii="Symbol" w:hAnsi="Symbol" w:hint="default"/>
      </w:rPr>
    </w:lvl>
    <w:lvl w:ilvl="4" w:tplc="04090003" w:tentative="1">
      <w:start w:val="1"/>
      <w:numFmt w:val="bullet"/>
      <w:lvlText w:val="o"/>
      <w:lvlJc w:val="left"/>
      <w:pPr>
        <w:ind w:left="4828" w:hanging="360"/>
      </w:pPr>
      <w:rPr>
        <w:rFonts w:ascii="Courier New" w:hAnsi="Courier New" w:cs="Courier New" w:hint="default"/>
      </w:rPr>
    </w:lvl>
    <w:lvl w:ilvl="5" w:tplc="04090005" w:tentative="1">
      <w:start w:val="1"/>
      <w:numFmt w:val="bullet"/>
      <w:lvlText w:val=""/>
      <w:lvlJc w:val="left"/>
      <w:pPr>
        <w:ind w:left="5548" w:hanging="360"/>
      </w:pPr>
      <w:rPr>
        <w:rFonts w:ascii="Wingdings" w:hAnsi="Wingdings" w:hint="default"/>
      </w:rPr>
    </w:lvl>
    <w:lvl w:ilvl="6" w:tplc="04090001" w:tentative="1">
      <w:start w:val="1"/>
      <w:numFmt w:val="bullet"/>
      <w:lvlText w:val=""/>
      <w:lvlJc w:val="left"/>
      <w:pPr>
        <w:ind w:left="6268" w:hanging="360"/>
      </w:pPr>
      <w:rPr>
        <w:rFonts w:ascii="Symbol" w:hAnsi="Symbol" w:hint="default"/>
      </w:rPr>
    </w:lvl>
    <w:lvl w:ilvl="7" w:tplc="04090003" w:tentative="1">
      <w:start w:val="1"/>
      <w:numFmt w:val="bullet"/>
      <w:lvlText w:val="o"/>
      <w:lvlJc w:val="left"/>
      <w:pPr>
        <w:ind w:left="6988" w:hanging="360"/>
      </w:pPr>
      <w:rPr>
        <w:rFonts w:ascii="Courier New" w:hAnsi="Courier New" w:cs="Courier New" w:hint="default"/>
      </w:rPr>
    </w:lvl>
    <w:lvl w:ilvl="8" w:tplc="04090005" w:tentative="1">
      <w:start w:val="1"/>
      <w:numFmt w:val="bullet"/>
      <w:lvlText w:val=""/>
      <w:lvlJc w:val="left"/>
      <w:pPr>
        <w:ind w:left="7708" w:hanging="360"/>
      </w:pPr>
      <w:rPr>
        <w:rFonts w:ascii="Wingdings" w:hAnsi="Wingdings" w:hint="default"/>
      </w:rPr>
    </w:lvl>
  </w:abstractNum>
  <w:abstractNum w:abstractNumId="21">
    <w:nsid w:val="74F53019"/>
    <w:multiLevelType w:val="hybridMultilevel"/>
    <w:tmpl w:val="4C221F3E"/>
    <w:lvl w:ilvl="0" w:tplc="56A8D6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7EB5611"/>
    <w:multiLevelType w:val="singleLevel"/>
    <w:tmpl w:val="93F47E12"/>
    <w:lvl w:ilvl="0">
      <w:start w:val="426"/>
      <w:numFmt w:val="bullet"/>
      <w:lvlText w:val="-"/>
      <w:lvlJc w:val="left"/>
      <w:pPr>
        <w:tabs>
          <w:tab w:val="num" w:pos="360"/>
        </w:tabs>
        <w:ind w:left="360" w:hanging="360"/>
      </w:pPr>
      <w:rPr>
        <w:rFonts w:ascii="Calibri" w:hAnsi="Calibri" w:cs="Calibri" w:hint="default"/>
      </w:rPr>
    </w:lvl>
  </w:abstractNum>
  <w:abstractNum w:abstractNumId="23">
    <w:nsid w:val="78010492"/>
    <w:multiLevelType w:val="hybridMultilevel"/>
    <w:tmpl w:val="10F4BAC4"/>
    <w:lvl w:ilvl="0" w:tplc="AA90F8E4">
      <w:start w:val="1"/>
      <w:numFmt w:val="bullet"/>
      <w:lvlText w:val="-"/>
      <w:lvlJc w:val="left"/>
      <w:pPr>
        <w:ind w:left="720" w:hanging="360"/>
      </w:pPr>
      <w:rPr>
        <w:rFonts w:ascii="Calibri" w:hAnsi="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94529F9"/>
    <w:multiLevelType w:val="multilevel"/>
    <w:tmpl w:val="1858310E"/>
    <w:lvl w:ilvl="0">
      <w:start w:val="3"/>
      <w:numFmt w:val="decimal"/>
      <w:pStyle w:val="ListNormal"/>
      <w:lvlText w:val="%1"/>
      <w:lvlJc w:val="left"/>
      <w:pPr>
        <w:ind w:left="1228" w:hanging="409"/>
      </w:pPr>
      <w:rPr>
        <w:rFonts w:hint="default"/>
      </w:rPr>
    </w:lvl>
    <w:lvl w:ilvl="1">
      <w:start w:val="1"/>
      <w:numFmt w:val="decimal"/>
      <w:lvlText w:val="%1.%2"/>
      <w:lvlJc w:val="left"/>
      <w:pPr>
        <w:ind w:left="1228" w:hanging="409"/>
      </w:pPr>
      <w:rPr>
        <w:rFonts w:ascii="Tahoma" w:eastAsia="Tahoma" w:hAnsi="Tahoma" w:cs="Tahoma" w:hint="default"/>
        <w:w w:val="100"/>
        <w:sz w:val="20"/>
        <w:szCs w:val="20"/>
      </w:rPr>
    </w:lvl>
    <w:lvl w:ilvl="2">
      <w:start w:val="1"/>
      <w:numFmt w:val="bullet"/>
      <w:lvlText w:val="•"/>
      <w:lvlJc w:val="left"/>
      <w:pPr>
        <w:ind w:left="2984" w:hanging="409"/>
      </w:pPr>
      <w:rPr>
        <w:rFonts w:hint="default"/>
      </w:rPr>
    </w:lvl>
    <w:lvl w:ilvl="3">
      <w:start w:val="1"/>
      <w:numFmt w:val="bullet"/>
      <w:lvlText w:val="•"/>
      <w:lvlJc w:val="left"/>
      <w:pPr>
        <w:ind w:left="3866" w:hanging="409"/>
      </w:pPr>
      <w:rPr>
        <w:rFonts w:hint="default"/>
      </w:rPr>
    </w:lvl>
    <w:lvl w:ilvl="4">
      <w:start w:val="1"/>
      <w:numFmt w:val="bullet"/>
      <w:lvlText w:val="•"/>
      <w:lvlJc w:val="left"/>
      <w:pPr>
        <w:ind w:left="4748" w:hanging="409"/>
      </w:pPr>
      <w:rPr>
        <w:rFonts w:hint="default"/>
      </w:rPr>
    </w:lvl>
    <w:lvl w:ilvl="5">
      <w:start w:val="1"/>
      <w:numFmt w:val="bullet"/>
      <w:lvlText w:val="•"/>
      <w:lvlJc w:val="left"/>
      <w:pPr>
        <w:ind w:left="5630" w:hanging="409"/>
      </w:pPr>
      <w:rPr>
        <w:rFonts w:hint="default"/>
      </w:rPr>
    </w:lvl>
    <w:lvl w:ilvl="6">
      <w:start w:val="1"/>
      <w:numFmt w:val="bullet"/>
      <w:lvlText w:val="•"/>
      <w:lvlJc w:val="left"/>
      <w:pPr>
        <w:ind w:left="6512" w:hanging="409"/>
      </w:pPr>
      <w:rPr>
        <w:rFonts w:hint="default"/>
      </w:rPr>
    </w:lvl>
    <w:lvl w:ilvl="7">
      <w:start w:val="1"/>
      <w:numFmt w:val="bullet"/>
      <w:lvlText w:val="•"/>
      <w:lvlJc w:val="left"/>
      <w:pPr>
        <w:ind w:left="7394" w:hanging="409"/>
      </w:pPr>
      <w:rPr>
        <w:rFonts w:hint="default"/>
      </w:rPr>
    </w:lvl>
    <w:lvl w:ilvl="8">
      <w:start w:val="1"/>
      <w:numFmt w:val="bullet"/>
      <w:lvlText w:val="•"/>
      <w:lvlJc w:val="left"/>
      <w:pPr>
        <w:ind w:left="8276" w:hanging="409"/>
      </w:pPr>
      <w:rPr>
        <w:rFonts w:hint="default"/>
      </w:rPr>
    </w:lvl>
  </w:abstractNum>
  <w:abstractNum w:abstractNumId="25">
    <w:nsid w:val="7AE149D6"/>
    <w:multiLevelType w:val="multilevel"/>
    <w:tmpl w:val="2BBE7220"/>
    <w:lvl w:ilvl="0">
      <w:start w:val="6"/>
      <w:numFmt w:val="decimal"/>
      <w:lvlText w:val="%1"/>
      <w:lvlJc w:val="left"/>
      <w:pPr>
        <w:ind w:left="1165" w:hanging="346"/>
      </w:pPr>
      <w:rPr>
        <w:rFonts w:hint="default"/>
      </w:rPr>
    </w:lvl>
    <w:lvl w:ilvl="1">
      <w:start w:val="1"/>
      <w:numFmt w:val="decimal"/>
      <w:lvlText w:val="%1.%2"/>
      <w:lvlJc w:val="left"/>
      <w:pPr>
        <w:ind w:left="1165" w:hanging="346"/>
      </w:pPr>
      <w:rPr>
        <w:rFonts w:ascii="Tahoma" w:eastAsia="Tahoma" w:hAnsi="Tahoma" w:cs="Tahoma" w:hint="default"/>
        <w:w w:val="100"/>
        <w:sz w:val="20"/>
        <w:szCs w:val="20"/>
      </w:rPr>
    </w:lvl>
    <w:lvl w:ilvl="2">
      <w:start w:val="1"/>
      <w:numFmt w:val="bullet"/>
      <w:lvlText w:val="-"/>
      <w:lvlJc w:val="left"/>
      <w:pPr>
        <w:ind w:left="820" w:hanging="135"/>
      </w:pPr>
      <w:rPr>
        <w:rFonts w:ascii="Tahoma" w:eastAsia="Tahoma" w:hAnsi="Tahoma" w:cs="Tahoma" w:hint="default"/>
        <w:w w:val="100"/>
        <w:sz w:val="20"/>
        <w:szCs w:val="20"/>
      </w:rPr>
    </w:lvl>
    <w:lvl w:ilvl="3">
      <w:start w:val="1"/>
      <w:numFmt w:val="bullet"/>
      <w:lvlText w:val="•"/>
      <w:lvlJc w:val="left"/>
      <w:pPr>
        <w:ind w:left="3137" w:hanging="135"/>
      </w:pPr>
      <w:rPr>
        <w:rFonts w:hint="default"/>
      </w:rPr>
    </w:lvl>
    <w:lvl w:ilvl="4">
      <w:start w:val="1"/>
      <w:numFmt w:val="bullet"/>
      <w:lvlText w:val="•"/>
      <w:lvlJc w:val="left"/>
      <w:pPr>
        <w:ind w:left="4126" w:hanging="135"/>
      </w:pPr>
      <w:rPr>
        <w:rFonts w:hint="default"/>
      </w:rPr>
    </w:lvl>
    <w:lvl w:ilvl="5">
      <w:start w:val="1"/>
      <w:numFmt w:val="bullet"/>
      <w:lvlText w:val="•"/>
      <w:lvlJc w:val="left"/>
      <w:pPr>
        <w:ind w:left="5115" w:hanging="135"/>
      </w:pPr>
      <w:rPr>
        <w:rFonts w:hint="default"/>
      </w:rPr>
    </w:lvl>
    <w:lvl w:ilvl="6">
      <w:start w:val="1"/>
      <w:numFmt w:val="bullet"/>
      <w:lvlText w:val="•"/>
      <w:lvlJc w:val="left"/>
      <w:pPr>
        <w:ind w:left="6104" w:hanging="135"/>
      </w:pPr>
      <w:rPr>
        <w:rFonts w:hint="default"/>
      </w:rPr>
    </w:lvl>
    <w:lvl w:ilvl="7">
      <w:start w:val="1"/>
      <w:numFmt w:val="bullet"/>
      <w:lvlText w:val="•"/>
      <w:lvlJc w:val="left"/>
      <w:pPr>
        <w:ind w:left="7093" w:hanging="135"/>
      </w:pPr>
      <w:rPr>
        <w:rFonts w:hint="default"/>
      </w:rPr>
    </w:lvl>
    <w:lvl w:ilvl="8">
      <w:start w:val="1"/>
      <w:numFmt w:val="bullet"/>
      <w:lvlText w:val="•"/>
      <w:lvlJc w:val="left"/>
      <w:pPr>
        <w:ind w:left="8082" w:hanging="135"/>
      </w:pPr>
      <w:rPr>
        <w:rFonts w:hint="default"/>
      </w:rPr>
    </w:lvl>
  </w:abstractNum>
  <w:abstractNum w:abstractNumId="26">
    <w:nsid w:val="7C78525B"/>
    <w:multiLevelType w:val="hybridMultilevel"/>
    <w:tmpl w:val="1E6C8796"/>
    <w:lvl w:ilvl="0" w:tplc="20140D1A">
      <w:start w:val="1"/>
      <w:numFmt w:val="bullet"/>
      <w:pStyle w:val="ListCancu"/>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5"/>
  </w:num>
  <w:num w:numId="2">
    <w:abstractNumId w:val="15"/>
  </w:num>
  <w:num w:numId="3">
    <w:abstractNumId w:val="24"/>
  </w:num>
  <w:num w:numId="4">
    <w:abstractNumId w:val="1"/>
  </w:num>
  <w:num w:numId="5">
    <w:abstractNumId w:val="20"/>
  </w:num>
  <w:num w:numId="6">
    <w:abstractNumId w:val="22"/>
  </w:num>
  <w:num w:numId="7">
    <w:abstractNumId w:val="0"/>
  </w:num>
  <w:num w:numId="8">
    <w:abstractNumId w:val="18"/>
  </w:num>
  <w:num w:numId="9">
    <w:abstractNumId w:val="14"/>
  </w:num>
  <w:num w:numId="10">
    <w:abstractNumId w:val="12"/>
  </w:num>
  <w:num w:numId="11">
    <w:abstractNumId w:val="21"/>
  </w:num>
  <w:num w:numId="12">
    <w:abstractNumId w:val="26"/>
  </w:num>
  <w:num w:numId="13">
    <w:abstractNumId w:val="3"/>
  </w:num>
  <w:num w:numId="14">
    <w:abstractNumId w:val="7"/>
  </w:num>
  <w:num w:numId="15">
    <w:abstractNumId w:val="6"/>
    <w:lvlOverride w:ilvl="0">
      <w:lvl w:ilvl="0">
        <w:start w:val="1"/>
        <w:numFmt w:val="decimal"/>
        <w:lvlText w:val="điều %1:"/>
        <w:lvlJc w:val="left"/>
        <w:pPr>
          <w:ind w:left="1080" w:hanging="1080"/>
        </w:pPr>
        <w:rPr>
          <w:rFonts w:hint="default"/>
          <w:caps/>
        </w:rPr>
      </w:lvl>
    </w:lvlOverride>
    <w:lvlOverride w:ilvl="1">
      <w:lvl w:ilvl="1">
        <w:start w:val="1"/>
        <w:numFmt w:val="decimal"/>
        <w:lvlText w:val="%1.%2"/>
        <w:lvlJc w:val="left"/>
        <w:pPr>
          <w:ind w:left="547" w:hanging="547"/>
        </w:pPr>
        <w:rPr>
          <w:rFonts w:hint="default"/>
          <w:caps/>
        </w:rPr>
      </w:lvl>
    </w:lvlOverride>
    <w:lvlOverride w:ilvl="2">
      <w:lvl w:ilvl="2">
        <w:start w:val="1"/>
        <w:numFmt w:val="decimal"/>
        <w:lvlText w:val="%1.%2.%3"/>
        <w:lvlJc w:val="left"/>
        <w:pPr>
          <w:ind w:left="907" w:hanging="907"/>
        </w:pPr>
        <w:rPr>
          <w:rFonts w:hint="default"/>
          <w:b w:val="0"/>
          <w:i w:val="0"/>
        </w:rPr>
      </w:lvl>
    </w:lvlOverride>
    <w:lvlOverride w:ilvl="3">
      <w:lvl w:ilvl="3">
        <w:start w:val="1"/>
        <w:numFmt w:val="decimal"/>
        <w:lvlText w:val="%1.%2.%3.%4"/>
        <w:lvlJc w:val="left"/>
        <w:pPr>
          <w:ind w:left="1080" w:hanging="1080"/>
        </w:pPr>
        <w:rPr>
          <w:rFonts w:hint="default"/>
        </w:rPr>
      </w:lvl>
    </w:lvlOverride>
    <w:lvlOverride w:ilvl="4">
      <w:lvl w:ilvl="4">
        <w:start w:val="1"/>
        <w:numFmt w:val="bullet"/>
        <w:lvlText w:val=""/>
        <w:lvlJc w:val="left"/>
        <w:pPr>
          <w:ind w:left="1080" w:hanging="360"/>
        </w:pPr>
        <w:rPr>
          <w:rFonts w:ascii="Symbol" w:hAnsi="Symbol" w:hint="default"/>
        </w:rPr>
      </w:lvl>
    </w:lvlOverride>
    <w:lvlOverride w:ilvl="5">
      <w:lvl w:ilvl="5">
        <w:start w:val="1"/>
        <w:numFmt w:val="bullet"/>
        <w:lvlText w:val=""/>
        <w:lvlJc w:val="left"/>
        <w:pPr>
          <w:ind w:left="1440" w:hanging="360"/>
        </w:pPr>
        <w:rPr>
          <w:rFonts w:ascii="Symbol" w:hAnsi="Symbol" w:hint="default"/>
        </w:rPr>
      </w:lvl>
    </w:lvlOverride>
    <w:lvlOverride w:ilvl="6">
      <w:lvl w:ilvl="6">
        <w:start w:val="1"/>
        <w:numFmt w:val="bullet"/>
        <w:lvlText w:val=""/>
        <w:lvlJc w:val="left"/>
        <w:pPr>
          <w:ind w:left="1800" w:hanging="360"/>
        </w:pPr>
        <w:rPr>
          <w:rFonts w:ascii="Wingdings" w:hAnsi="Wingdings" w:hint="default"/>
        </w:rPr>
      </w:lvl>
    </w:lvlOverride>
    <w:lvlOverride w:ilvl="7">
      <w:lvl w:ilvl="7">
        <w:start w:val="1"/>
        <w:numFmt w:val="bullet"/>
        <w:lvlText w:val=""/>
        <w:lvlJc w:val="left"/>
        <w:pPr>
          <w:ind w:left="2160" w:hanging="360"/>
        </w:pPr>
        <w:rPr>
          <w:rFonts w:ascii="Wingdings" w:hAnsi="Wingdings" w:hint="default"/>
        </w:rPr>
      </w:lvl>
    </w:lvlOverride>
    <w:lvlOverride w:ilvl="8">
      <w:lvl w:ilvl="8">
        <w:start w:val="1"/>
        <w:numFmt w:val="bullet"/>
        <w:lvlText w:val=""/>
        <w:lvlJc w:val="left"/>
        <w:pPr>
          <w:ind w:left="2520" w:hanging="360"/>
        </w:pPr>
        <w:rPr>
          <w:rFonts w:ascii="Wingdings" w:hAnsi="Wingdings" w:hint="default"/>
        </w:rPr>
      </w:lvl>
    </w:lvlOverride>
  </w:num>
  <w:num w:numId="16">
    <w:abstractNumId w:val="10"/>
  </w:num>
  <w:num w:numId="17">
    <w:abstractNumId w:val="2"/>
  </w:num>
  <w:num w:numId="18">
    <w:abstractNumId w:val="17"/>
  </w:num>
  <w:num w:numId="19">
    <w:abstractNumId w:val="19"/>
  </w:num>
  <w:num w:numId="20">
    <w:abstractNumId w:val="10"/>
  </w:num>
  <w:num w:numId="21">
    <w:abstractNumId w:val="10"/>
  </w:num>
  <w:num w:numId="22">
    <w:abstractNumId w:val="10"/>
  </w:num>
  <w:num w:numId="23">
    <w:abstractNumId w:val="10"/>
  </w:num>
  <w:num w:numId="24">
    <w:abstractNumId w:val="10"/>
  </w:num>
  <w:num w:numId="25">
    <w:abstractNumId w:val="23"/>
  </w:num>
  <w:num w:numId="26">
    <w:abstractNumId w:val="11"/>
  </w:num>
  <w:num w:numId="27">
    <w:abstractNumId w:val="16"/>
  </w:num>
  <w:num w:numId="28">
    <w:abstractNumId w:val="5"/>
  </w:num>
  <w:num w:numId="29">
    <w:abstractNumId w:val="4"/>
  </w:num>
  <w:num w:numId="30">
    <w:abstractNumId w:val="8"/>
  </w:num>
  <w:num w:numId="31">
    <w:abstractNumId w:val="9"/>
  </w:num>
  <w:num w:numId="32">
    <w:abstractNumId w:val="7"/>
  </w:num>
  <w:num w:numId="33">
    <w:abstractNumId w:val="10"/>
    <w:lvlOverride w:ilvl="0">
      <w:lvl w:ilvl="0">
        <w:start w:val="1"/>
        <w:numFmt w:val="decimal"/>
        <w:pStyle w:val="Heading1"/>
        <w:suff w:val="space"/>
        <w:lvlText w:val="điều %1 –"/>
        <w:lvlJc w:val="left"/>
        <w:pPr>
          <w:ind w:left="1080" w:hanging="1080"/>
        </w:pPr>
        <w:rPr>
          <w:rFonts w:hint="default"/>
          <w:caps/>
        </w:rPr>
      </w:lvl>
    </w:lvlOverride>
    <w:lvlOverride w:ilvl="1">
      <w:lvl w:ilvl="1">
        <w:start w:val="1"/>
        <w:numFmt w:val="decimal"/>
        <w:pStyle w:val="Heading2"/>
        <w:lvlText w:val="%1.%2"/>
        <w:lvlJc w:val="left"/>
        <w:pPr>
          <w:ind w:left="547" w:hanging="547"/>
        </w:pPr>
        <w:rPr>
          <w:rFonts w:hint="default"/>
          <w:caps w:val="0"/>
          <w:strike w:val="0"/>
          <w:dstrike w:val="0"/>
          <w:vanish w:val="0"/>
          <w:vertAlign w:val="baseline"/>
        </w:rPr>
      </w:lvl>
    </w:lvlOverride>
    <w:lvlOverride w:ilvl="2">
      <w:lvl w:ilvl="2">
        <w:start w:val="1"/>
        <w:numFmt w:val="decimal"/>
        <w:pStyle w:val="Heading3"/>
        <w:lvlText w:val="%1.%2.%3"/>
        <w:lvlJc w:val="left"/>
        <w:pPr>
          <w:ind w:left="720" w:hanging="720"/>
        </w:pPr>
        <w:rPr>
          <w:rFonts w:hint="default"/>
          <w:b w:val="0"/>
          <w:i w:val="0"/>
        </w:rPr>
      </w:lvl>
    </w:lvlOverride>
    <w:lvlOverride w:ilvl="3">
      <w:lvl w:ilvl="3">
        <w:start w:val="1"/>
        <w:numFmt w:val="decimal"/>
        <w:pStyle w:val="Heading4"/>
        <w:lvlText w:val="%1.%2.%3.%4"/>
        <w:lvlJc w:val="left"/>
        <w:pPr>
          <w:ind w:left="907" w:hanging="907"/>
        </w:pPr>
        <w:rPr>
          <w:rFonts w:hint="default"/>
        </w:rPr>
      </w:lvl>
    </w:lvlOverride>
    <w:lvlOverride w:ilvl="4">
      <w:lvl w:ilvl="4">
        <w:start w:val="1"/>
        <w:numFmt w:val="bullet"/>
        <w:pStyle w:val="Heading5"/>
        <w:lvlText w:val=""/>
        <w:lvlJc w:val="left"/>
        <w:pPr>
          <w:ind w:left="1080" w:hanging="360"/>
        </w:pPr>
        <w:rPr>
          <w:rFonts w:ascii="Symbol" w:hAnsi="Symbol" w:hint="default"/>
        </w:rPr>
      </w:lvl>
    </w:lvlOverride>
    <w:lvlOverride w:ilvl="5">
      <w:lvl w:ilvl="5">
        <w:start w:val="1"/>
        <w:numFmt w:val="bullet"/>
        <w:pStyle w:val="Heading6"/>
        <w:lvlText w:val=""/>
        <w:lvlJc w:val="left"/>
        <w:pPr>
          <w:ind w:left="1440" w:hanging="360"/>
        </w:pPr>
        <w:rPr>
          <w:rFonts w:ascii="Symbol" w:hAnsi="Symbol" w:hint="default"/>
        </w:rPr>
      </w:lvl>
    </w:lvlOverride>
    <w:lvlOverride w:ilvl="6">
      <w:lvl w:ilvl="6">
        <w:start w:val="1"/>
        <w:numFmt w:val="bullet"/>
        <w:pStyle w:val="Heading7"/>
        <w:lvlText w:val=""/>
        <w:lvlJc w:val="left"/>
        <w:pPr>
          <w:ind w:left="1800" w:hanging="360"/>
        </w:pPr>
        <w:rPr>
          <w:rFonts w:ascii="Wingdings" w:hAnsi="Wingdings" w:hint="default"/>
        </w:rPr>
      </w:lvl>
    </w:lvlOverride>
    <w:lvlOverride w:ilvl="7">
      <w:lvl w:ilvl="7">
        <w:start w:val="1"/>
        <w:numFmt w:val="bullet"/>
        <w:pStyle w:val="Heading8"/>
        <w:lvlText w:val=""/>
        <w:lvlJc w:val="left"/>
        <w:pPr>
          <w:ind w:left="2160" w:hanging="360"/>
        </w:pPr>
        <w:rPr>
          <w:rFonts w:ascii="Wingdings" w:hAnsi="Wingdings" w:hint="default"/>
        </w:rPr>
      </w:lvl>
    </w:lvlOverride>
    <w:lvlOverride w:ilvl="8">
      <w:lvl w:ilvl="8">
        <w:start w:val="1"/>
        <w:numFmt w:val="bullet"/>
        <w:pStyle w:val="Heading9"/>
        <w:lvlText w:val=""/>
        <w:lvlJc w:val="left"/>
        <w:pPr>
          <w:ind w:left="2520" w:hanging="360"/>
        </w:pPr>
        <w:rPr>
          <w:rFonts w:ascii="Wingdings" w:hAnsi="Wingdings" w:hint="default"/>
        </w:rPr>
      </w:lvl>
    </w:lvlOverride>
  </w:num>
  <w:num w:numId="34">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687"/>
    <w:rsid w:val="00001AC8"/>
    <w:rsid w:val="000024BD"/>
    <w:rsid w:val="00004483"/>
    <w:rsid w:val="00005DF1"/>
    <w:rsid w:val="00011DA4"/>
    <w:rsid w:val="00015729"/>
    <w:rsid w:val="000304E8"/>
    <w:rsid w:val="000327D7"/>
    <w:rsid w:val="00054DC1"/>
    <w:rsid w:val="00061BD0"/>
    <w:rsid w:val="00061C28"/>
    <w:rsid w:val="00064CAA"/>
    <w:rsid w:val="00067B78"/>
    <w:rsid w:val="00067E1E"/>
    <w:rsid w:val="000711A0"/>
    <w:rsid w:val="00072257"/>
    <w:rsid w:val="00081BBE"/>
    <w:rsid w:val="00085569"/>
    <w:rsid w:val="000869AB"/>
    <w:rsid w:val="00092BFF"/>
    <w:rsid w:val="000B12CD"/>
    <w:rsid w:val="000C4225"/>
    <w:rsid w:val="000C77A8"/>
    <w:rsid w:val="000D4B6A"/>
    <w:rsid w:val="000E798D"/>
    <w:rsid w:val="000F3C3B"/>
    <w:rsid w:val="000F3F7E"/>
    <w:rsid w:val="000F6EA9"/>
    <w:rsid w:val="00102B3A"/>
    <w:rsid w:val="00103A87"/>
    <w:rsid w:val="00116848"/>
    <w:rsid w:val="00120D1C"/>
    <w:rsid w:val="001222BC"/>
    <w:rsid w:val="001317C1"/>
    <w:rsid w:val="00136423"/>
    <w:rsid w:val="00140C62"/>
    <w:rsid w:val="001421D3"/>
    <w:rsid w:val="00147511"/>
    <w:rsid w:val="0015225C"/>
    <w:rsid w:val="00152914"/>
    <w:rsid w:val="001543C0"/>
    <w:rsid w:val="00154676"/>
    <w:rsid w:val="00155273"/>
    <w:rsid w:val="0015665E"/>
    <w:rsid w:val="00163C5F"/>
    <w:rsid w:val="00165739"/>
    <w:rsid w:val="00167E31"/>
    <w:rsid w:val="001730BF"/>
    <w:rsid w:val="00182BF7"/>
    <w:rsid w:val="00193F36"/>
    <w:rsid w:val="00196520"/>
    <w:rsid w:val="001A5E7E"/>
    <w:rsid w:val="001A7099"/>
    <w:rsid w:val="001C22F7"/>
    <w:rsid w:val="001C2420"/>
    <w:rsid w:val="001C3433"/>
    <w:rsid w:val="001C3448"/>
    <w:rsid w:val="001D2478"/>
    <w:rsid w:val="001D3CBB"/>
    <w:rsid w:val="001E3C5A"/>
    <w:rsid w:val="001E7542"/>
    <w:rsid w:val="001F1CC6"/>
    <w:rsid w:val="001F7448"/>
    <w:rsid w:val="001F7BB7"/>
    <w:rsid w:val="00202C12"/>
    <w:rsid w:val="00204AD3"/>
    <w:rsid w:val="00206A68"/>
    <w:rsid w:val="00206D21"/>
    <w:rsid w:val="00214E0D"/>
    <w:rsid w:val="002265DF"/>
    <w:rsid w:val="002406F4"/>
    <w:rsid w:val="00242277"/>
    <w:rsid w:val="00242B0C"/>
    <w:rsid w:val="00245A20"/>
    <w:rsid w:val="00250BA5"/>
    <w:rsid w:val="00254D3A"/>
    <w:rsid w:val="00266B8C"/>
    <w:rsid w:val="00270F68"/>
    <w:rsid w:val="00274F80"/>
    <w:rsid w:val="002776E8"/>
    <w:rsid w:val="00290AF3"/>
    <w:rsid w:val="00297FC0"/>
    <w:rsid w:val="002A5BAD"/>
    <w:rsid w:val="002B324A"/>
    <w:rsid w:val="002B3A35"/>
    <w:rsid w:val="002C0ABF"/>
    <w:rsid w:val="002C22F1"/>
    <w:rsid w:val="002C6DBC"/>
    <w:rsid w:val="002C78BE"/>
    <w:rsid w:val="002D0DB9"/>
    <w:rsid w:val="002D28C6"/>
    <w:rsid w:val="002E6A41"/>
    <w:rsid w:val="002F466D"/>
    <w:rsid w:val="002F6FCA"/>
    <w:rsid w:val="00301206"/>
    <w:rsid w:val="00310BB4"/>
    <w:rsid w:val="00321687"/>
    <w:rsid w:val="00322030"/>
    <w:rsid w:val="0032396A"/>
    <w:rsid w:val="00323DB3"/>
    <w:rsid w:val="00326846"/>
    <w:rsid w:val="00331141"/>
    <w:rsid w:val="00331168"/>
    <w:rsid w:val="00337147"/>
    <w:rsid w:val="00340C64"/>
    <w:rsid w:val="00343161"/>
    <w:rsid w:val="0035244A"/>
    <w:rsid w:val="00353C27"/>
    <w:rsid w:val="003577D8"/>
    <w:rsid w:val="00360E9A"/>
    <w:rsid w:val="0036243A"/>
    <w:rsid w:val="00366124"/>
    <w:rsid w:val="00375A59"/>
    <w:rsid w:val="00393C64"/>
    <w:rsid w:val="003976FC"/>
    <w:rsid w:val="003A6963"/>
    <w:rsid w:val="003B1D41"/>
    <w:rsid w:val="003B2E9E"/>
    <w:rsid w:val="003B4335"/>
    <w:rsid w:val="003B53F8"/>
    <w:rsid w:val="003B5493"/>
    <w:rsid w:val="003B7B18"/>
    <w:rsid w:val="003B7F0C"/>
    <w:rsid w:val="003D32AF"/>
    <w:rsid w:val="003D577F"/>
    <w:rsid w:val="003E1534"/>
    <w:rsid w:val="003E29F4"/>
    <w:rsid w:val="003E3BF5"/>
    <w:rsid w:val="003F2030"/>
    <w:rsid w:val="003F32E5"/>
    <w:rsid w:val="003F6F14"/>
    <w:rsid w:val="00400B0F"/>
    <w:rsid w:val="00406C51"/>
    <w:rsid w:val="004207A3"/>
    <w:rsid w:val="00424E83"/>
    <w:rsid w:val="00430188"/>
    <w:rsid w:val="0043772F"/>
    <w:rsid w:val="00442C50"/>
    <w:rsid w:val="00442F12"/>
    <w:rsid w:val="00446F2D"/>
    <w:rsid w:val="00447162"/>
    <w:rsid w:val="004522A2"/>
    <w:rsid w:val="00462863"/>
    <w:rsid w:val="0046373D"/>
    <w:rsid w:val="0047581D"/>
    <w:rsid w:val="004820ED"/>
    <w:rsid w:val="00482B81"/>
    <w:rsid w:val="00484E4D"/>
    <w:rsid w:val="00494705"/>
    <w:rsid w:val="00496560"/>
    <w:rsid w:val="004A0DC3"/>
    <w:rsid w:val="004A5C63"/>
    <w:rsid w:val="004B0D40"/>
    <w:rsid w:val="004C104D"/>
    <w:rsid w:val="004C2E6B"/>
    <w:rsid w:val="004D17AC"/>
    <w:rsid w:val="004E01EB"/>
    <w:rsid w:val="004E573C"/>
    <w:rsid w:val="004E7C9D"/>
    <w:rsid w:val="004F4794"/>
    <w:rsid w:val="0050298C"/>
    <w:rsid w:val="00511D37"/>
    <w:rsid w:val="0051483C"/>
    <w:rsid w:val="00524627"/>
    <w:rsid w:val="0053396A"/>
    <w:rsid w:val="00536B60"/>
    <w:rsid w:val="005378E3"/>
    <w:rsid w:val="00546CB2"/>
    <w:rsid w:val="00555708"/>
    <w:rsid w:val="00564F89"/>
    <w:rsid w:val="00565113"/>
    <w:rsid w:val="00565FD4"/>
    <w:rsid w:val="0056613A"/>
    <w:rsid w:val="005676A9"/>
    <w:rsid w:val="005765A8"/>
    <w:rsid w:val="00580989"/>
    <w:rsid w:val="005826A6"/>
    <w:rsid w:val="005850F5"/>
    <w:rsid w:val="00595B9F"/>
    <w:rsid w:val="005A0FC5"/>
    <w:rsid w:val="005A1E0F"/>
    <w:rsid w:val="005A6672"/>
    <w:rsid w:val="005A7328"/>
    <w:rsid w:val="005B0BA3"/>
    <w:rsid w:val="005B1314"/>
    <w:rsid w:val="005B1697"/>
    <w:rsid w:val="005B387C"/>
    <w:rsid w:val="005B6BC1"/>
    <w:rsid w:val="005B76F6"/>
    <w:rsid w:val="005D4097"/>
    <w:rsid w:val="005E1012"/>
    <w:rsid w:val="005E3E3D"/>
    <w:rsid w:val="005E4173"/>
    <w:rsid w:val="005E6667"/>
    <w:rsid w:val="005F38AC"/>
    <w:rsid w:val="005F45FB"/>
    <w:rsid w:val="005F478D"/>
    <w:rsid w:val="005F4BD9"/>
    <w:rsid w:val="006013EE"/>
    <w:rsid w:val="006047C8"/>
    <w:rsid w:val="00614519"/>
    <w:rsid w:val="00615392"/>
    <w:rsid w:val="006220E6"/>
    <w:rsid w:val="006225B6"/>
    <w:rsid w:val="00634A09"/>
    <w:rsid w:val="00640B46"/>
    <w:rsid w:val="00641A3D"/>
    <w:rsid w:val="00643BA4"/>
    <w:rsid w:val="006469FE"/>
    <w:rsid w:val="00650122"/>
    <w:rsid w:val="00650FA5"/>
    <w:rsid w:val="00651D0D"/>
    <w:rsid w:val="00653004"/>
    <w:rsid w:val="00654D9C"/>
    <w:rsid w:val="00656CFF"/>
    <w:rsid w:val="006614B8"/>
    <w:rsid w:val="00663959"/>
    <w:rsid w:val="006741A4"/>
    <w:rsid w:val="00674B0B"/>
    <w:rsid w:val="00677BED"/>
    <w:rsid w:val="0068034F"/>
    <w:rsid w:val="00681B76"/>
    <w:rsid w:val="00690D70"/>
    <w:rsid w:val="00691506"/>
    <w:rsid w:val="00691C17"/>
    <w:rsid w:val="006957FD"/>
    <w:rsid w:val="006976F1"/>
    <w:rsid w:val="006A30D4"/>
    <w:rsid w:val="006A3648"/>
    <w:rsid w:val="006C0A70"/>
    <w:rsid w:val="006C10A4"/>
    <w:rsid w:val="006C430D"/>
    <w:rsid w:val="006D00F6"/>
    <w:rsid w:val="006D1282"/>
    <w:rsid w:val="006D159E"/>
    <w:rsid w:val="006D73A1"/>
    <w:rsid w:val="006E1618"/>
    <w:rsid w:val="006E59F8"/>
    <w:rsid w:val="006E7B8F"/>
    <w:rsid w:val="006E7ED2"/>
    <w:rsid w:val="006F5EB5"/>
    <w:rsid w:val="006F6B38"/>
    <w:rsid w:val="00702464"/>
    <w:rsid w:val="00702C73"/>
    <w:rsid w:val="00725469"/>
    <w:rsid w:val="00730621"/>
    <w:rsid w:val="00731A54"/>
    <w:rsid w:val="007449BE"/>
    <w:rsid w:val="007469B1"/>
    <w:rsid w:val="00747B5D"/>
    <w:rsid w:val="00751663"/>
    <w:rsid w:val="00751824"/>
    <w:rsid w:val="007520B4"/>
    <w:rsid w:val="0075525F"/>
    <w:rsid w:val="007617FB"/>
    <w:rsid w:val="007628FB"/>
    <w:rsid w:val="00762C4A"/>
    <w:rsid w:val="00765A54"/>
    <w:rsid w:val="00772F7D"/>
    <w:rsid w:val="00775A35"/>
    <w:rsid w:val="00775DA5"/>
    <w:rsid w:val="00777845"/>
    <w:rsid w:val="007804F7"/>
    <w:rsid w:val="007816EC"/>
    <w:rsid w:val="00782F00"/>
    <w:rsid w:val="00786FE5"/>
    <w:rsid w:val="00791387"/>
    <w:rsid w:val="00795E46"/>
    <w:rsid w:val="007A0F8F"/>
    <w:rsid w:val="007A5150"/>
    <w:rsid w:val="007A71A0"/>
    <w:rsid w:val="007B2C75"/>
    <w:rsid w:val="007C2354"/>
    <w:rsid w:val="007C7578"/>
    <w:rsid w:val="007D17D7"/>
    <w:rsid w:val="007E084D"/>
    <w:rsid w:val="007E6237"/>
    <w:rsid w:val="0080335B"/>
    <w:rsid w:val="00804B0A"/>
    <w:rsid w:val="00816481"/>
    <w:rsid w:val="00825B00"/>
    <w:rsid w:val="00825BCB"/>
    <w:rsid w:val="00825E8B"/>
    <w:rsid w:val="0082687F"/>
    <w:rsid w:val="0082713F"/>
    <w:rsid w:val="00833744"/>
    <w:rsid w:val="00835465"/>
    <w:rsid w:val="0083731E"/>
    <w:rsid w:val="00837B75"/>
    <w:rsid w:val="0084395B"/>
    <w:rsid w:val="008442FB"/>
    <w:rsid w:val="008455F3"/>
    <w:rsid w:val="00850BDD"/>
    <w:rsid w:val="00853317"/>
    <w:rsid w:val="00854235"/>
    <w:rsid w:val="00854CC7"/>
    <w:rsid w:val="0086622A"/>
    <w:rsid w:val="0086648B"/>
    <w:rsid w:val="008666E4"/>
    <w:rsid w:val="00867B46"/>
    <w:rsid w:val="00870A2F"/>
    <w:rsid w:val="00871D82"/>
    <w:rsid w:val="008771DB"/>
    <w:rsid w:val="0088136D"/>
    <w:rsid w:val="0089035F"/>
    <w:rsid w:val="00895BC8"/>
    <w:rsid w:val="00896A9F"/>
    <w:rsid w:val="00897DF0"/>
    <w:rsid w:val="008A2237"/>
    <w:rsid w:val="008A4E89"/>
    <w:rsid w:val="008B012A"/>
    <w:rsid w:val="008B0C59"/>
    <w:rsid w:val="008B2162"/>
    <w:rsid w:val="008B4C2E"/>
    <w:rsid w:val="008B569E"/>
    <w:rsid w:val="008C1FDA"/>
    <w:rsid w:val="008C3B19"/>
    <w:rsid w:val="008D19B3"/>
    <w:rsid w:val="008D4EAD"/>
    <w:rsid w:val="008D6825"/>
    <w:rsid w:val="008E2A33"/>
    <w:rsid w:val="008F23EF"/>
    <w:rsid w:val="008F48AA"/>
    <w:rsid w:val="008F653B"/>
    <w:rsid w:val="009018EE"/>
    <w:rsid w:val="009127BF"/>
    <w:rsid w:val="00914ED1"/>
    <w:rsid w:val="00926AE5"/>
    <w:rsid w:val="00932A96"/>
    <w:rsid w:val="00934A48"/>
    <w:rsid w:val="00940097"/>
    <w:rsid w:val="00941913"/>
    <w:rsid w:val="00943873"/>
    <w:rsid w:val="0094558C"/>
    <w:rsid w:val="00946129"/>
    <w:rsid w:val="00947533"/>
    <w:rsid w:val="00950023"/>
    <w:rsid w:val="00950175"/>
    <w:rsid w:val="0095142D"/>
    <w:rsid w:val="0095519C"/>
    <w:rsid w:val="0096175E"/>
    <w:rsid w:val="00963A49"/>
    <w:rsid w:val="00963CD7"/>
    <w:rsid w:val="009700E9"/>
    <w:rsid w:val="009739CC"/>
    <w:rsid w:val="00980C0B"/>
    <w:rsid w:val="00985BAE"/>
    <w:rsid w:val="00986A3A"/>
    <w:rsid w:val="00990955"/>
    <w:rsid w:val="0099242A"/>
    <w:rsid w:val="00992706"/>
    <w:rsid w:val="00992A84"/>
    <w:rsid w:val="00995BAD"/>
    <w:rsid w:val="009A0098"/>
    <w:rsid w:val="009A3B8F"/>
    <w:rsid w:val="009A67F2"/>
    <w:rsid w:val="009A7457"/>
    <w:rsid w:val="009C079E"/>
    <w:rsid w:val="009C2B80"/>
    <w:rsid w:val="009D499F"/>
    <w:rsid w:val="009D6BB4"/>
    <w:rsid w:val="009E0AB7"/>
    <w:rsid w:val="009E29A2"/>
    <w:rsid w:val="009E6FB5"/>
    <w:rsid w:val="009E7C8B"/>
    <w:rsid w:val="009F2163"/>
    <w:rsid w:val="00A03E42"/>
    <w:rsid w:val="00A05F48"/>
    <w:rsid w:val="00A062BF"/>
    <w:rsid w:val="00A07A11"/>
    <w:rsid w:val="00A21566"/>
    <w:rsid w:val="00A226C9"/>
    <w:rsid w:val="00A25C0F"/>
    <w:rsid w:val="00A275DD"/>
    <w:rsid w:val="00A324AB"/>
    <w:rsid w:val="00A34B16"/>
    <w:rsid w:val="00A46F36"/>
    <w:rsid w:val="00A50840"/>
    <w:rsid w:val="00A50E52"/>
    <w:rsid w:val="00A533C9"/>
    <w:rsid w:val="00A6321A"/>
    <w:rsid w:val="00A7184F"/>
    <w:rsid w:val="00A804DA"/>
    <w:rsid w:val="00A85876"/>
    <w:rsid w:val="00A85C81"/>
    <w:rsid w:val="00A8719C"/>
    <w:rsid w:val="00A936D4"/>
    <w:rsid w:val="00A9751A"/>
    <w:rsid w:val="00AA12F5"/>
    <w:rsid w:val="00AA537B"/>
    <w:rsid w:val="00AA56BD"/>
    <w:rsid w:val="00AA6013"/>
    <w:rsid w:val="00AA6807"/>
    <w:rsid w:val="00AA757D"/>
    <w:rsid w:val="00AB02CA"/>
    <w:rsid w:val="00AB06AD"/>
    <w:rsid w:val="00AB147D"/>
    <w:rsid w:val="00AD0BA8"/>
    <w:rsid w:val="00AE192B"/>
    <w:rsid w:val="00AF2734"/>
    <w:rsid w:val="00B019FA"/>
    <w:rsid w:val="00B02F18"/>
    <w:rsid w:val="00B044D6"/>
    <w:rsid w:val="00B061F2"/>
    <w:rsid w:val="00B112F5"/>
    <w:rsid w:val="00B115C1"/>
    <w:rsid w:val="00B12D88"/>
    <w:rsid w:val="00B17AB2"/>
    <w:rsid w:val="00B207D9"/>
    <w:rsid w:val="00B211A4"/>
    <w:rsid w:val="00B24E79"/>
    <w:rsid w:val="00B35868"/>
    <w:rsid w:val="00B4197F"/>
    <w:rsid w:val="00B506A8"/>
    <w:rsid w:val="00B53B70"/>
    <w:rsid w:val="00B6047C"/>
    <w:rsid w:val="00B61B01"/>
    <w:rsid w:val="00B64812"/>
    <w:rsid w:val="00B67DB2"/>
    <w:rsid w:val="00B819E9"/>
    <w:rsid w:val="00B8783A"/>
    <w:rsid w:val="00B919D6"/>
    <w:rsid w:val="00B95E26"/>
    <w:rsid w:val="00BA6E12"/>
    <w:rsid w:val="00BB7815"/>
    <w:rsid w:val="00BC441C"/>
    <w:rsid w:val="00BE0D1C"/>
    <w:rsid w:val="00BE774F"/>
    <w:rsid w:val="00BF0F59"/>
    <w:rsid w:val="00C01989"/>
    <w:rsid w:val="00C041E8"/>
    <w:rsid w:val="00C05EFD"/>
    <w:rsid w:val="00C15EA3"/>
    <w:rsid w:val="00C17896"/>
    <w:rsid w:val="00C23916"/>
    <w:rsid w:val="00C323D4"/>
    <w:rsid w:val="00C46A31"/>
    <w:rsid w:val="00C65011"/>
    <w:rsid w:val="00C65B5F"/>
    <w:rsid w:val="00C71CEA"/>
    <w:rsid w:val="00C75039"/>
    <w:rsid w:val="00C8037E"/>
    <w:rsid w:val="00C812A1"/>
    <w:rsid w:val="00C8601E"/>
    <w:rsid w:val="00C86022"/>
    <w:rsid w:val="00C935C0"/>
    <w:rsid w:val="00C94D56"/>
    <w:rsid w:val="00C97EE9"/>
    <w:rsid w:val="00CA0DC8"/>
    <w:rsid w:val="00CB39BD"/>
    <w:rsid w:val="00CB4E76"/>
    <w:rsid w:val="00CB625A"/>
    <w:rsid w:val="00CD1BCE"/>
    <w:rsid w:val="00CD71C8"/>
    <w:rsid w:val="00CD76AB"/>
    <w:rsid w:val="00CF0E41"/>
    <w:rsid w:val="00CF3B22"/>
    <w:rsid w:val="00D012F4"/>
    <w:rsid w:val="00D11077"/>
    <w:rsid w:val="00D21075"/>
    <w:rsid w:val="00D24EB2"/>
    <w:rsid w:val="00D27AF2"/>
    <w:rsid w:val="00D3053C"/>
    <w:rsid w:val="00D42B36"/>
    <w:rsid w:val="00D43953"/>
    <w:rsid w:val="00D43B84"/>
    <w:rsid w:val="00D51F79"/>
    <w:rsid w:val="00D52CAF"/>
    <w:rsid w:val="00D56552"/>
    <w:rsid w:val="00D644CD"/>
    <w:rsid w:val="00D64C88"/>
    <w:rsid w:val="00D70D38"/>
    <w:rsid w:val="00D73C54"/>
    <w:rsid w:val="00D76FC1"/>
    <w:rsid w:val="00D77622"/>
    <w:rsid w:val="00D80AF3"/>
    <w:rsid w:val="00D80DFE"/>
    <w:rsid w:val="00D903CC"/>
    <w:rsid w:val="00D916AB"/>
    <w:rsid w:val="00D924FF"/>
    <w:rsid w:val="00D959E9"/>
    <w:rsid w:val="00D96304"/>
    <w:rsid w:val="00DA14CA"/>
    <w:rsid w:val="00DA29B1"/>
    <w:rsid w:val="00DB4E4C"/>
    <w:rsid w:val="00DC1BD2"/>
    <w:rsid w:val="00DC434A"/>
    <w:rsid w:val="00DC60FD"/>
    <w:rsid w:val="00DC78B3"/>
    <w:rsid w:val="00DC7CBB"/>
    <w:rsid w:val="00DD4BAC"/>
    <w:rsid w:val="00DE2910"/>
    <w:rsid w:val="00DE5550"/>
    <w:rsid w:val="00DF45C2"/>
    <w:rsid w:val="00DF6562"/>
    <w:rsid w:val="00DF70D1"/>
    <w:rsid w:val="00E032D9"/>
    <w:rsid w:val="00E035D4"/>
    <w:rsid w:val="00E06386"/>
    <w:rsid w:val="00E0639F"/>
    <w:rsid w:val="00E11F1A"/>
    <w:rsid w:val="00E21579"/>
    <w:rsid w:val="00E23C66"/>
    <w:rsid w:val="00E24204"/>
    <w:rsid w:val="00E2503B"/>
    <w:rsid w:val="00E2771D"/>
    <w:rsid w:val="00E34CA0"/>
    <w:rsid w:val="00E351CC"/>
    <w:rsid w:val="00E37C08"/>
    <w:rsid w:val="00E410F6"/>
    <w:rsid w:val="00E4471A"/>
    <w:rsid w:val="00E54F11"/>
    <w:rsid w:val="00E57D46"/>
    <w:rsid w:val="00E609F7"/>
    <w:rsid w:val="00E95C0C"/>
    <w:rsid w:val="00EA083F"/>
    <w:rsid w:val="00EA2547"/>
    <w:rsid w:val="00EB69E1"/>
    <w:rsid w:val="00EC0735"/>
    <w:rsid w:val="00EC3501"/>
    <w:rsid w:val="00ED0058"/>
    <w:rsid w:val="00ED402B"/>
    <w:rsid w:val="00ED5D00"/>
    <w:rsid w:val="00ED68CF"/>
    <w:rsid w:val="00EE1518"/>
    <w:rsid w:val="00EE44EE"/>
    <w:rsid w:val="00EE4DD3"/>
    <w:rsid w:val="00EF115D"/>
    <w:rsid w:val="00EF7740"/>
    <w:rsid w:val="00F05324"/>
    <w:rsid w:val="00F12CD0"/>
    <w:rsid w:val="00F139B3"/>
    <w:rsid w:val="00F14FAB"/>
    <w:rsid w:val="00F1648F"/>
    <w:rsid w:val="00F26008"/>
    <w:rsid w:val="00F524D9"/>
    <w:rsid w:val="00F56DA8"/>
    <w:rsid w:val="00F65178"/>
    <w:rsid w:val="00F85BB3"/>
    <w:rsid w:val="00F86AE2"/>
    <w:rsid w:val="00F8719D"/>
    <w:rsid w:val="00F87538"/>
    <w:rsid w:val="00F92010"/>
    <w:rsid w:val="00F94900"/>
    <w:rsid w:val="00FA142A"/>
    <w:rsid w:val="00FA25EC"/>
    <w:rsid w:val="00FA2E95"/>
    <w:rsid w:val="00FA4EED"/>
    <w:rsid w:val="00FA593F"/>
    <w:rsid w:val="00FB0780"/>
    <w:rsid w:val="00FB1915"/>
    <w:rsid w:val="00FB2CFD"/>
    <w:rsid w:val="00FC6C36"/>
    <w:rsid w:val="00FC7870"/>
    <w:rsid w:val="00FD2259"/>
    <w:rsid w:val="00FD4601"/>
    <w:rsid w:val="00FD465F"/>
    <w:rsid w:val="00FE1E00"/>
    <w:rsid w:val="00FF199E"/>
    <w:rsid w:val="00FF3715"/>
    <w:rsid w:val="00FF6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0B9E94"/>
  <w15:chartTrackingRefBased/>
  <w15:docId w15:val="{15638524-0634-4B7C-AF9F-DCE9EFF7A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0E41"/>
    <w:pPr>
      <w:adjustRightInd w:val="0"/>
      <w:snapToGrid w:val="0"/>
      <w:spacing w:before="120"/>
      <w:jc w:val="both"/>
    </w:pPr>
    <w:rPr>
      <w:rFonts w:ascii="Times New Roman" w:hAnsi="Times New Roman" w:cs="Tahoma"/>
      <w:sz w:val="24"/>
    </w:rPr>
  </w:style>
  <w:style w:type="paragraph" w:styleId="Heading1">
    <w:name w:val="heading 1"/>
    <w:basedOn w:val="Normal"/>
    <w:next w:val="Normal"/>
    <w:link w:val="Heading1Char"/>
    <w:qFormat/>
    <w:rsid w:val="00CB4E76"/>
    <w:pPr>
      <w:keepLines/>
      <w:numPr>
        <w:numId w:val="16"/>
      </w:numPr>
      <w:spacing w:before="240"/>
      <w:jc w:val="left"/>
      <w:outlineLvl w:val="0"/>
    </w:pPr>
    <w:rPr>
      <w:b/>
      <w:caps/>
    </w:rPr>
  </w:style>
  <w:style w:type="paragraph" w:styleId="Heading2">
    <w:name w:val="heading 2"/>
    <w:basedOn w:val="Normal"/>
    <w:next w:val="Normal"/>
    <w:link w:val="Heading2Char"/>
    <w:qFormat/>
    <w:rsid w:val="00CB4E76"/>
    <w:pPr>
      <w:numPr>
        <w:ilvl w:val="1"/>
        <w:numId w:val="16"/>
      </w:numPr>
      <w:outlineLvl w:val="1"/>
    </w:pPr>
  </w:style>
  <w:style w:type="paragraph" w:styleId="Heading3">
    <w:name w:val="heading 3"/>
    <w:basedOn w:val="Normal"/>
    <w:next w:val="Normal"/>
    <w:link w:val="Heading3Char"/>
    <w:qFormat/>
    <w:rsid w:val="00CB4E76"/>
    <w:pPr>
      <w:numPr>
        <w:ilvl w:val="2"/>
        <w:numId w:val="16"/>
      </w:numPr>
      <w:outlineLvl w:val="2"/>
    </w:pPr>
    <w:rPr>
      <w:rFonts w:cstheme="majorBidi"/>
    </w:rPr>
  </w:style>
  <w:style w:type="paragraph" w:styleId="Heading4">
    <w:name w:val="heading 4"/>
    <w:basedOn w:val="Normal"/>
    <w:next w:val="NormalIndent"/>
    <w:link w:val="Heading4Char"/>
    <w:qFormat/>
    <w:rsid w:val="00CB4E76"/>
    <w:pPr>
      <w:numPr>
        <w:ilvl w:val="3"/>
        <w:numId w:val="16"/>
      </w:numPr>
      <w:outlineLvl w:val="3"/>
    </w:pPr>
    <w:rPr>
      <w:rFonts w:cstheme="minorBidi"/>
    </w:rPr>
  </w:style>
  <w:style w:type="paragraph" w:styleId="Heading5">
    <w:name w:val="heading 5"/>
    <w:basedOn w:val="Normal"/>
    <w:next w:val="NormalIndent"/>
    <w:link w:val="Heading5Char"/>
    <w:qFormat/>
    <w:rsid w:val="00CB4E76"/>
    <w:pPr>
      <w:numPr>
        <w:ilvl w:val="4"/>
        <w:numId w:val="16"/>
      </w:numPr>
      <w:outlineLvl w:val="4"/>
    </w:pPr>
    <w:rPr>
      <w:rFonts w:cs="Times New Roman"/>
    </w:rPr>
  </w:style>
  <w:style w:type="paragraph" w:styleId="Heading6">
    <w:name w:val="heading 6"/>
    <w:basedOn w:val="Normal"/>
    <w:next w:val="NormalIndent"/>
    <w:link w:val="Heading6Char"/>
    <w:qFormat/>
    <w:rsid w:val="00CB4E76"/>
    <w:pPr>
      <w:numPr>
        <w:ilvl w:val="5"/>
        <w:numId w:val="16"/>
      </w:numPr>
      <w:outlineLvl w:val="5"/>
    </w:pPr>
    <w:rPr>
      <w:rFonts w:cs="Times New Roman"/>
    </w:rPr>
  </w:style>
  <w:style w:type="paragraph" w:styleId="Heading7">
    <w:name w:val="heading 7"/>
    <w:basedOn w:val="Normal"/>
    <w:next w:val="NormalIndent"/>
    <w:link w:val="Heading7Char"/>
    <w:qFormat/>
    <w:rsid w:val="00CB4E76"/>
    <w:pPr>
      <w:numPr>
        <w:ilvl w:val="6"/>
        <w:numId w:val="16"/>
      </w:numPr>
      <w:outlineLvl w:val="6"/>
    </w:pPr>
    <w:rPr>
      <w:rFonts w:cs="Times New Roman"/>
    </w:rPr>
  </w:style>
  <w:style w:type="paragraph" w:styleId="Heading8">
    <w:name w:val="heading 8"/>
    <w:basedOn w:val="Normal"/>
    <w:next w:val="NormalIndent"/>
    <w:link w:val="Heading8Char"/>
    <w:qFormat/>
    <w:rsid w:val="00CB4E76"/>
    <w:pPr>
      <w:numPr>
        <w:ilvl w:val="7"/>
        <w:numId w:val="16"/>
      </w:numPr>
      <w:outlineLvl w:val="7"/>
    </w:pPr>
    <w:rPr>
      <w:rFonts w:cs="Times New Roman"/>
    </w:rPr>
  </w:style>
  <w:style w:type="paragraph" w:styleId="Heading9">
    <w:name w:val="heading 9"/>
    <w:basedOn w:val="Normal"/>
    <w:next w:val="NormalIndent"/>
    <w:link w:val="Heading9Char"/>
    <w:qFormat/>
    <w:rsid w:val="00CB4E76"/>
    <w:pPr>
      <w:numPr>
        <w:ilvl w:val="8"/>
        <w:numId w:val="16"/>
      </w:numPr>
      <w:outlineLvl w:val="8"/>
    </w:pPr>
    <w:rPr>
      <w:rFonts w:cs="Times New Roman"/>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F48AA"/>
    <w:pPr>
      <w:spacing w:before="67"/>
      <w:ind w:right="33"/>
      <w:jc w:val="right"/>
    </w:pPr>
  </w:style>
  <w:style w:type="paragraph" w:styleId="Header">
    <w:name w:val="header"/>
    <w:basedOn w:val="Normal"/>
    <w:link w:val="HeaderChar"/>
    <w:qFormat/>
    <w:rsid w:val="00CB4E76"/>
    <w:pPr>
      <w:pBdr>
        <w:bottom w:val="single" w:sz="4" w:space="1" w:color="auto"/>
      </w:pBdr>
      <w:tabs>
        <w:tab w:val="center" w:pos="4590"/>
        <w:tab w:val="right" w:pos="9270"/>
      </w:tabs>
      <w:jc w:val="center"/>
    </w:pPr>
    <w:rPr>
      <w:rFonts w:ascii="Arial" w:hAnsi="Arial" w:cs="Times New Roman"/>
      <w:b/>
      <w:snapToGrid w:val="0"/>
      <w:color w:val="349E49"/>
      <w:szCs w:val="24"/>
    </w:rPr>
  </w:style>
  <w:style w:type="character" w:customStyle="1" w:styleId="HeaderChar">
    <w:name w:val="Header Char"/>
    <w:link w:val="Header"/>
    <w:rsid w:val="00CB4E76"/>
    <w:rPr>
      <w:rFonts w:ascii="Arial" w:hAnsi="Arial"/>
      <w:b/>
      <w:snapToGrid w:val="0"/>
      <w:color w:val="349E49"/>
      <w:sz w:val="24"/>
      <w:szCs w:val="24"/>
    </w:rPr>
  </w:style>
  <w:style w:type="paragraph" w:styleId="Footer">
    <w:name w:val="footer"/>
    <w:basedOn w:val="Normal"/>
    <w:link w:val="FooterChar"/>
    <w:uiPriority w:val="99"/>
    <w:qFormat/>
    <w:rsid w:val="00CB4E76"/>
    <w:pPr>
      <w:pBdr>
        <w:top w:val="single" w:sz="4" w:space="1" w:color="auto"/>
      </w:pBdr>
      <w:tabs>
        <w:tab w:val="right" w:pos="9270"/>
      </w:tabs>
      <w:jc w:val="left"/>
    </w:pPr>
    <w:rPr>
      <w:rFonts w:cs="Times New Roman"/>
      <w:snapToGrid w:val="0"/>
      <w:color w:val="349E49"/>
      <w:sz w:val="20"/>
    </w:rPr>
  </w:style>
  <w:style w:type="character" w:customStyle="1" w:styleId="FooterChar">
    <w:name w:val="Footer Char"/>
    <w:link w:val="Footer"/>
    <w:uiPriority w:val="99"/>
    <w:rsid w:val="00CB4E76"/>
    <w:rPr>
      <w:rFonts w:ascii="Times New Roman" w:hAnsi="Times New Roman"/>
      <w:snapToGrid w:val="0"/>
      <w:color w:val="349E49"/>
    </w:rPr>
  </w:style>
  <w:style w:type="table" w:styleId="TableGrid">
    <w:name w:val="Table Grid"/>
    <w:basedOn w:val="TableNormal"/>
    <w:uiPriority w:val="39"/>
    <w:rsid w:val="00C46A31"/>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link w:val="SubtitleChar"/>
    <w:uiPriority w:val="11"/>
    <w:qFormat/>
    <w:rsid w:val="00CB4E76"/>
    <w:pPr>
      <w:spacing w:after="120"/>
      <w:jc w:val="center"/>
    </w:pPr>
    <w:rPr>
      <w:rFonts w:cstheme="majorBidi"/>
      <w:b/>
      <w:i/>
      <w:iCs/>
      <w:sz w:val="28"/>
      <w:szCs w:val="24"/>
    </w:rPr>
  </w:style>
  <w:style w:type="character" w:customStyle="1" w:styleId="SubtitleChar">
    <w:name w:val="Subtitle Char"/>
    <w:link w:val="Subtitle"/>
    <w:uiPriority w:val="11"/>
    <w:rsid w:val="00CB4E76"/>
    <w:rPr>
      <w:rFonts w:ascii="Times New Roman" w:hAnsi="Times New Roman" w:cstheme="majorBidi"/>
      <w:b/>
      <w:i/>
      <w:iCs/>
      <w:sz w:val="28"/>
      <w:szCs w:val="24"/>
    </w:rPr>
  </w:style>
  <w:style w:type="paragraph" w:customStyle="1" w:styleId="Listhanging">
    <w:name w:val="List hanging"/>
    <w:basedOn w:val="Normal"/>
    <w:qFormat/>
    <w:rsid w:val="00CB4E76"/>
    <w:pPr>
      <w:numPr>
        <w:numId w:val="8"/>
      </w:numPr>
      <w:tabs>
        <w:tab w:val="left" w:pos="3420"/>
      </w:tabs>
    </w:pPr>
    <w:rPr>
      <w:rFonts w:cs="Times New Roman"/>
      <w:i/>
      <w:lang w:val="nl-NL"/>
    </w:rPr>
  </w:style>
  <w:style w:type="paragraph" w:customStyle="1" w:styleId="ListNormal">
    <w:name w:val="List Normal"/>
    <w:basedOn w:val="ListBullet"/>
    <w:link w:val="ListNormalChar"/>
    <w:qFormat/>
    <w:rsid w:val="00CB4E76"/>
    <w:pPr>
      <w:numPr>
        <w:numId w:val="3"/>
      </w:numPr>
      <w:ind w:left="1440" w:hanging="360"/>
      <w:contextualSpacing w:val="0"/>
    </w:pPr>
    <w:rPr>
      <w:rFonts w:cs="Times New Roman"/>
    </w:rPr>
  </w:style>
  <w:style w:type="character" w:customStyle="1" w:styleId="ListNormalChar">
    <w:name w:val="List Normal Char"/>
    <w:link w:val="ListNormal"/>
    <w:rsid w:val="00CB4E76"/>
    <w:rPr>
      <w:rFonts w:ascii="Times New Roman" w:hAnsi="Times New Roman"/>
      <w:sz w:val="24"/>
    </w:rPr>
  </w:style>
  <w:style w:type="paragraph" w:styleId="ListBullet">
    <w:name w:val="List Bullet"/>
    <w:basedOn w:val="Normal"/>
    <w:uiPriority w:val="99"/>
    <w:semiHidden/>
    <w:unhideWhenUsed/>
    <w:rsid w:val="00CB4E76"/>
    <w:pPr>
      <w:numPr>
        <w:numId w:val="7"/>
      </w:numPr>
      <w:contextualSpacing/>
    </w:pPr>
  </w:style>
  <w:style w:type="paragraph" w:customStyle="1" w:styleId="Nguoiky">
    <w:name w:val="Nguoi_ky"/>
    <w:basedOn w:val="Normal"/>
    <w:qFormat/>
    <w:rsid w:val="002D0DB9"/>
    <w:pPr>
      <w:tabs>
        <w:tab w:val="center" w:pos="2160"/>
        <w:tab w:val="center" w:pos="7110"/>
      </w:tabs>
      <w:spacing w:before="240"/>
    </w:pPr>
    <w:rPr>
      <w:rFonts w:cs="Times New Roman"/>
      <w:b/>
    </w:rPr>
  </w:style>
  <w:style w:type="character" w:customStyle="1" w:styleId="Heading3Char">
    <w:name w:val="Heading 3 Char"/>
    <w:link w:val="Heading3"/>
    <w:rsid w:val="00CB4E76"/>
    <w:rPr>
      <w:rFonts w:ascii="Times New Roman" w:hAnsi="Times New Roman" w:cstheme="majorBidi"/>
      <w:sz w:val="24"/>
    </w:rPr>
  </w:style>
  <w:style w:type="character" w:customStyle="1" w:styleId="Heading4Char">
    <w:name w:val="Heading 4 Char"/>
    <w:link w:val="Heading4"/>
    <w:rsid w:val="00CB4E76"/>
    <w:rPr>
      <w:rFonts w:ascii="Times New Roman" w:hAnsi="Times New Roman" w:cstheme="minorBidi"/>
      <w:sz w:val="24"/>
    </w:rPr>
  </w:style>
  <w:style w:type="paragraph" w:customStyle="1" w:styleId="NoDate">
    <w:name w:val="No_Date"/>
    <w:basedOn w:val="Normal"/>
    <w:qFormat/>
    <w:rsid w:val="00614519"/>
    <w:pPr>
      <w:spacing w:before="360" w:after="360" w:line="300" w:lineRule="auto"/>
      <w:contextualSpacing/>
      <w:jc w:val="center"/>
    </w:pPr>
    <w:rPr>
      <w:rFonts w:cs="Times New Roman"/>
      <w:b/>
      <w:sz w:val="28"/>
      <w:szCs w:val="26"/>
    </w:rPr>
  </w:style>
  <w:style w:type="paragraph" w:customStyle="1" w:styleId="NormalShape">
    <w:name w:val="Normal_Shape"/>
    <w:basedOn w:val="Normal"/>
    <w:autoRedefine/>
    <w:qFormat/>
    <w:rsid w:val="00CB4E76"/>
    <w:pPr>
      <w:adjustRightInd/>
      <w:snapToGrid/>
      <w:spacing w:before="0"/>
      <w:jc w:val="center"/>
    </w:pPr>
    <w:rPr>
      <w:rFonts w:ascii="Arial" w:eastAsia="Times New Roman" w:hAnsi="Arial" w:cs="Arial"/>
      <w:color w:val="000000"/>
      <w:sz w:val="18"/>
      <w:szCs w:val="26"/>
    </w:rPr>
  </w:style>
  <w:style w:type="paragraph" w:customStyle="1" w:styleId="Section">
    <w:name w:val="Section"/>
    <w:basedOn w:val="Heading1"/>
    <w:next w:val="Heading1"/>
    <w:qFormat/>
    <w:rsid w:val="00CB4E76"/>
    <w:pPr>
      <w:keepLines w:val="0"/>
      <w:numPr>
        <w:numId w:val="0"/>
      </w:numPr>
      <w:adjustRightInd/>
      <w:snapToGrid/>
      <w:spacing w:before="480" w:after="240"/>
      <w:jc w:val="center"/>
    </w:pPr>
    <w:rPr>
      <w:rFonts w:cs="Arial"/>
      <w:b w:val="0"/>
      <w:color w:val="0000FF"/>
      <w:sz w:val="32"/>
      <w:lang w:val="vi-VN"/>
    </w:rPr>
  </w:style>
  <w:style w:type="paragraph" w:customStyle="1" w:styleId="ListCancu">
    <w:name w:val="List Can_cu"/>
    <w:basedOn w:val="Normal"/>
    <w:qFormat/>
    <w:rsid w:val="00CF0E41"/>
    <w:pPr>
      <w:numPr>
        <w:numId w:val="12"/>
      </w:numPr>
      <w:adjustRightInd/>
      <w:snapToGrid/>
      <w:ind w:left="720"/>
    </w:pPr>
    <w:rPr>
      <w:rFonts w:eastAsia="Times New Roman" w:cs="Times New Roman"/>
      <w:i/>
      <w:lang w:eastAsia="zh-CN"/>
    </w:rPr>
  </w:style>
  <w:style w:type="paragraph" w:customStyle="1" w:styleId="List1">
    <w:name w:val="List 1"/>
    <w:basedOn w:val="List"/>
    <w:qFormat/>
    <w:rsid w:val="00CB4E76"/>
    <w:pPr>
      <w:numPr>
        <w:numId w:val="13"/>
      </w:numPr>
    </w:pPr>
    <w:rPr>
      <w:rFonts w:cs="Times New Roman"/>
    </w:rPr>
  </w:style>
  <w:style w:type="paragraph" w:styleId="List">
    <w:name w:val="List"/>
    <w:basedOn w:val="Normal"/>
    <w:uiPriority w:val="99"/>
    <w:semiHidden/>
    <w:unhideWhenUsed/>
    <w:rsid w:val="00CB4E76"/>
    <w:pPr>
      <w:ind w:left="360" w:hanging="360"/>
      <w:contextualSpacing/>
    </w:pPr>
  </w:style>
  <w:style w:type="character" w:customStyle="1" w:styleId="Heading1Char">
    <w:name w:val="Heading 1 Char"/>
    <w:link w:val="Heading1"/>
    <w:rsid w:val="00CB4E76"/>
    <w:rPr>
      <w:rFonts w:ascii="Times New Roman" w:hAnsi="Times New Roman" w:cs="Tahoma"/>
      <w:b/>
      <w:caps/>
      <w:sz w:val="24"/>
    </w:rPr>
  </w:style>
  <w:style w:type="character" w:customStyle="1" w:styleId="Heading2Char">
    <w:name w:val="Heading 2 Char"/>
    <w:link w:val="Heading2"/>
    <w:rsid w:val="00CB4E76"/>
    <w:rPr>
      <w:rFonts w:ascii="Times New Roman" w:hAnsi="Times New Roman" w:cs="Tahoma"/>
      <w:sz w:val="24"/>
    </w:rPr>
  </w:style>
  <w:style w:type="paragraph" w:styleId="NormalIndent">
    <w:name w:val="Normal Indent"/>
    <w:basedOn w:val="Normal"/>
    <w:qFormat/>
    <w:rsid w:val="00CB4E76"/>
    <w:pPr>
      <w:ind w:left="360"/>
    </w:pPr>
  </w:style>
  <w:style w:type="character" w:customStyle="1" w:styleId="Heading5Char">
    <w:name w:val="Heading 5 Char"/>
    <w:link w:val="Heading5"/>
    <w:rsid w:val="00CB4E76"/>
    <w:rPr>
      <w:rFonts w:ascii="Times New Roman" w:hAnsi="Times New Roman"/>
      <w:sz w:val="24"/>
    </w:rPr>
  </w:style>
  <w:style w:type="character" w:customStyle="1" w:styleId="Heading6Char">
    <w:name w:val="Heading 6 Char"/>
    <w:link w:val="Heading6"/>
    <w:rsid w:val="00CB4E76"/>
    <w:rPr>
      <w:rFonts w:ascii="Times New Roman" w:hAnsi="Times New Roman"/>
      <w:sz w:val="24"/>
    </w:rPr>
  </w:style>
  <w:style w:type="character" w:customStyle="1" w:styleId="Heading7Char">
    <w:name w:val="Heading 7 Char"/>
    <w:link w:val="Heading7"/>
    <w:rsid w:val="00CB4E76"/>
    <w:rPr>
      <w:rFonts w:ascii="Times New Roman" w:hAnsi="Times New Roman"/>
      <w:sz w:val="24"/>
    </w:rPr>
  </w:style>
  <w:style w:type="character" w:customStyle="1" w:styleId="Heading8Char">
    <w:name w:val="Heading 8 Char"/>
    <w:link w:val="Heading8"/>
    <w:rsid w:val="00CB4E76"/>
    <w:rPr>
      <w:rFonts w:ascii="Times New Roman" w:hAnsi="Times New Roman"/>
      <w:sz w:val="24"/>
    </w:rPr>
  </w:style>
  <w:style w:type="character" w:customStyle="1" w:styleId="Heading9Char">
    <w:name w:val="Heading 9 Char"/>
    <w:link w:val="Heading9"/>
    <w:rsid w:val="00CB4E76"/>
    <w:rPr>
      <w:rFonts w:ascii="Times New Roman" w:hAnsi="Times New Roman"/>
      <w:sz w:val="24"/>
      <w:szCs w:val="26"/>
    </w:rPr>
  </w:style>
  <w:style w:type="paragraph" w:styleId="Title">
    <w:name w:val="Title"/>
    <w:basedOn w:val="Normal"/>
    <w:next w:val="Normal"/>
    <w:link w:val="TitleChar"/>
    <w:qFormat/>
    <w:rsid w:val="009C2B80"/>
    <w:pPr>
      <w:spacing w:before="480" w:after="120"/>
      <w:jc w:val="center"/>
    </w:pPr>
    <w:rPr>
      <w:rFonts w:cs="Times New Roman"/>
      <w:b/>
      <w:sz w:val="40"/>
    </w:rPr>
  </w:style>
  <w:style w:type="character" w:customStyle="1" w:styleId="TitleChar">
    <w:name w:val="Title Char"/>
    <w:link w:val="Title"/>
    <w:rsid w:val="006220E6"/>
    <w:rPr>
      <w:rFonts w:ascii="Times New Roman" w:hAnsi="Times New Roman"/>
      <w:b/>
      <w:sz w:val="40"/>
    </w:rPr>
  </w:style>
  <w:style w:type="character" w:styleId="Strong">
    <w:name w:val="Strong"/>
    <w:qFormat/>
    <w:rsid w:val="00CB4E76"/>
    <w:rPr>
      <w:b/>
      <w:bCs/>
    </w:rPr>
  </w:style>
  <w:style w:type="paragraph" w:customStyle="1" w:styleId="Party">
    <w:name w:val="Party"/>
    <w:basedOn w:val="Heading2"/>
    <w:link w:val="PartyChar"/>
    <w:qFormat/>
    <w:rsid w:val="00001AC8"/>
    <w:pPr>
      <w:numPr>
        <w:ilvl w:val="0"/>
        <w:numId w:val="14"/>
      </w:numPr>
      <w:tabs>
        <w:tab w:val="right" w:leader="dot" w:pos="9270"/>
      </w:tabs>
    </w:pPr>
    <w:rPr>
      <w:b/>
    </w:rPr>
  </w:style>
  <w:style w:type="paragraph" w:customStyle="1" w:styleId="Partydetails">
    <w:name w:val="Party_details"/>
    <w:basedOn w:val="Normal"/>
    <w:link w:val="PartydetailsChar"/>
    <w:qFormat/>
    <w:rsid w:val="009D6BB4"/>
    <w:pPr>
      <w:numPr>
        <w:ilvl w:val="1"/>
        <w:numId w:val="14"/>
      </w:numPr>
      <w:tabs>
        <w:tab w:val="left" w:pos="1800"/>
        <w:tab w:val="left" w:leader="dot" w:pos="5760"/>
        <w:tab w:val="left" w:leader="dot" w:pos="9274"/>
      </w:tabs>
      <w:jc w:val="left"/>
    </w:pPr>
  </w:style>
  <w:style w:type="character" w:customStyle="1" w:styleId="PartyChar">
    <w:name w:val="Party Char"/>
    <w:basedOn w:val="Heading2Char"/>
    <w:link w:val="Party"/>
    <w:rsid w:val="00001AC8"/>
    <w:rPr>
      <w:rFonts w:ascii="Times New Roman" w:hAnsi="Times New Roman" w:cs="Tahoma"/>
      <w:b/>
      <w:sz w:val="24"/>
    </w:rPr>
  </w:style>
  <w:style w:type="character" w:customStyle="1" w:styleId="PartydetailsChar">
    <w:name w:val="Party_details Char"/>
    <w:basedOn w:val="DefaultParagraphFont"/>
    <w:link w:val="Partydetails"/>
    <w:rsid w:val="009D6BB4"/>
    <w:rPr>
      <w:rFonts w:ascii="Times New Roman" w:hAnsi="Times New Roman" w:cs="Tahoma"/>
      <w:sz w:val="24"/>
    </w:rPr>
  </w:style>
  <w:style w:type="paragraph" w:styleId="BalloonText">
    <w:name w:val="Balloon Text"/>
    <w:basedOn w:val="Normal"/>
    <w:link w:val="BalloonTextChar"/>
    <w:uiPriority w:val="99"/>
    <w:semiHidden/>
    <w:unhideWhenUsed/>
    <w:rsid w:val="00870A2F"/>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0A2F"/>
    <w:rPr>
      <w:rFonts w:ascii="Segoe UI" w:hAnsi="Segoe UI" w:cs="Segoe UI"/>
      <w:sz w:val="18"/>
      <w:szCs w:val="18"/>
    </w:rPr>
  </w:style>
  <w:style w:type="paragraph" w:styleId="NoSpacing">
    <w:name w:val="No Spacing"/>
    <w:uiPriority w:val="1"/>
    <w:qFormat/>
    <w:rsid w:val="00E11F1A"/>
    <w:pPr>
      <w:adjustRightInd w:val="0"/>
      <w:snapToGrid w:val="0"/>
      <w:jc w:val="both"/>
    </w:pPr>
    <w:rPr>
      <w:rFonts w:ascii="Times New Roman" w:hAnsi="Times New Roman" w:cs="Tahoma"/>
      <w:sz w:val="24"/>
    </w:rPr>
  </w:style>
  <w:style w:type="paragraph" w:styleId="NormalWeb">
    <w:name w:val="Normal (Web)"/>
    <w:basedOn w:val="Normal"/>
    <w:uiPriority w:val="99"/>
    <w:unhideWhenUsed/>
    <w:rsid w:val="00204AD3"/>
    <w:pPr>
      <w:adjustRightInd/>
      <w:snapToGrid/>
      <w:spacing w:before="100" w:beforeAutospacing="1" w:after="100" w:afterAutospacing="1"/>
      <w:jc w:val="left"/>
    </w:pPr>
    <w:rPr>
      <w:rFonts w:eastAsia="Times New Roman" w:cs="Times New Roman"/>
      <w:szCs w:val="24"/>
    </w:rPr>
  </w:style>
  <w:style w:type="paragraph" w:styleId="ListParagraph">
    <w:name w:val="List Paragraph"/>
    <w:aliases w:val="abc,a),bullet,List Paragraph1,bullet 1,List Paragraph11,Thang2,Dot 1,Bullet List,FooterText,numbered,Paragraphe de liste,Bullet L1,List Paragraph 1,List Paragraph2,Level 2"/>
    <w:basedOn w:val="Normal"/>
    <w:link w:val="ListParagraphChar"/>
    <w:uiPriority w:val="1"/>
    <w:qFormat/>
    <w:rsid w:val="00D959E9"/>
    <w:pPr>
      <w:ind w:left="720"/>
      <w:contextualSpacing/>
    </w:pPr>
  </w:style>
  <w:style w:type="paragraph" w:styleId="BodyTextIndent2">
    <w:name w:val="Body Text Indent 2"/>
    <w:basedOn w:val="Normal"/>
    <w:link w:val="BodyTextIndent2Char"/>
    <w:rsid w:val="00424E83"/>
    <w:pPr>
      <w:adjustRightInd/>
      <w:snapToGrid/>
      <w:spacing w:before="0" w:after="120" w:line="480" w:lineRule="auto"/>
      <w:ind w:left="360"/>
      <w:jc w:val="left"/>
    </w:pPr>
    <w:rPr>
      <w:rFonts w:ascii="VNI-Times" w:eastAsia="Times New Roman" w:hAnsi="VNI-Times" w:cs="Times New Roman"/>
    </w:rPr>
  </w:style>
  <w:style w:type="character" w:customStyle="1" w:styleId="BodyTextIndent2Char">
    <w:name w:val="Body Text Indent 2 Char"/>
    <w:basedOn w:val="DefaultParagraphFont"/>
    <w:link w:val="BodyTextIndent2"/>
    <w:rsid w:val="00424E83"/>
    <w:rPr>
      <w:rFonts w:ascii="VNI-Times" w:eastAsia="Times New Roman" w:hAnsi="VNI-Times"/>
      <w:sz w:val="24"/>
    </w:rPr>
  </w:style>
  <w:style w:type="character" w:customStyle="1" w:styleId="text">
    <w:name w:val="text"/>
    <w:rsid w:val="00BA6E12"/>
  </w:style>
  <w:style w:type="character" w:styleId="Hyperlink">
    <w:name w:val="Hyperlink"/>
    <w:uiPriority w:val="99"/>
    <w:unhideWhenUsed/>
    <w:rsid w:val="00BA6E12"/>
    <w:rPr>
      <w:color w:val="0563C1"/>
      <w:u w:val="single"/>
    </w:rPr>
  </w:style>
  <w:style w:type="paragraph" w:styleId="BodyText">
    <w:name w:val="Body Text"/>
    <w:basedOn w:val="Normal"/>
    <w:link w:val="BodyTextChar"/>
    <w:unhideWhenUsed/>
    <w:qFormat/>
    <w:rsid w:val="00D70D38"/>
    <w:pPr>
      <w:adjustRightInd/>
      <w:snapToGrid/>
      <w:spacing w:before="0" w:after="120"/>
      <w:jc w:val="left"/>
    </w:pPr>
    <w:rPr>
      <w:rFonts w:eastAsia="Times New Roman" w:cs="Times New Roman"/>
      <w:szCs w:val="24"/>
    </w:rPr>
  </w:style>
  <w:style w:type="character" w:customStyle="1" w:styleId="BodyTextChar">
    <w:name w:val="Body Text Char"/>
    <w:basedOn w:val="DefaultParagraphFont"/>
    <w:link w:val="BodyText"/>
    <w:rsid w:val="00D70D38"/>
    <w:rPr>
      <w:rFonts w:ascii="Times New Roman" w:eastAsia="Times New Roman" w:hAnsi="Times New Roman"/>
      <w:sz w:val="24"/>
      <w:szCs w:val="24"/>
    </w:rPr>
  </w:style>
  <w:style w:type="character" w:styleId="CommentReference">
    <w:name w:val="annotation reference"/>
    <w:basedOn w:val="DefaultParagraphFont"/>
    <w:uiPriority w:val="99"/>
    <w:semiHidden/>
    <w:unhideWhenUsed/>
    <w:rsid w:val="00B61B01"/>
    <w:rPr>
      <w:sz w:val="16"/>
      <w:szCs w:val="16"/>
    </w:rPr>
  </w:style>
  <w:style w:type="paragraph" w:styleId="CommentText">
    <w:name w:val="annotation text"/>
    <w:basedOn w:val="Normal"/>
    <w:link w:val="CommentTextChar"/>
    <w:uiPriority w:val="99"/>
    <w:semiHidden/>
    <w:unhideWhenUsed/>
    <w:rsid w:val="00B61B01"/>
    <w:rPr>
      <w:sz w:val="20"/>
    </w:rPr>
  </w:style>
  <w:style w:type="character" w:customStyle="1" w:styleId="CommentTextChar">
    <w:name w:val="Comment Text Char"/>
    <w:basedOn w:val="DefaultParagraphFont"/>
    <w:link w:val="CommentText"/>
    <w:uiPriority w:val="99"/>
    <w:semiHidden/>
    <w:rsid w:val="00B61B01"/>
    <w:rPr>
      <w:rFonts w:ascii="Times New Roman" w:hAnsi="Times New Roman" w:cs="Tahoma"/>
    </w:rPr>
  </w:style>
  <w:style w:type="paragraph" w:styleId="CommentSubject">
    <w:name w:val="annotation subject"/>
    <w:basedOn w:val="CommentText"/>
    <w:next w:val="CommentText"/>
    <w:link w:val="CommentSubjectChar"/>
    <w:uiPriority w:val="99"/>
    <w:semiHidden/>
    <w:unhideWhenUsed/>
    <w:rsid w:val="00B61B01"/>
    <w:rPr>
      <w:b/>
      <w:bCs/>
    </w:rPr>
  </w:style>
  <w:style w:type="character" w:customStyle="1" w:styleId="CommentSubjectChar">
    <w:name w:val="Comment Subject Char"/>
    <w:basedOn w:val="CommentTextChar"/>
    <w:link w:val="CommentSubject"/>
    <w:uiPriority w:val="99"/>
    <w:semiHidden/>
    <w:rsid w:val="00B61B01"/>
    <w:rPr>
      <w:rFonts w:ascii="Times New Roman" w:hAnsi="Times New Roman" w:cs="Tahoma"/>
      <w:b/>
      <w:bCs/>
    </w:rPr>
  </w:style>
  <w:style w:type="character" w:customStyle="1" w:styleId="ListParagraphChar">
    <w:name w:val="List Paragraph Char"/>
    <w:aliases w:val="abc Char,a) Char,bullet Char,List Paragraph1 Char,bullet 1 Char,List Paragraph11 Char,Thang2 Char,Dot 1 Char,Bullet List Char,FooterText Char,numbered Char,Paragraphe de liste Char,Bullet L1 Char,List Paragraph 1 Char,Level 2 Char"/>
    <w:link w:val="ListParagraph"/>
    <w:uiPriority w:val="1"/>
    <w:qFormat/>
    <w:locked/>
    <w:rsid w:val="00D3053C"/>
    <w:rPr>
      <w:rFonts w:ascii="Times New Roman" w:hAnsi="Times New Roman" w:cs="Tahom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03581">
      <w:bodyDiv w:val="1"/>
      <w:marLeft w:val="0"/>
      <w:marRight w:val="0"/>
      <w:marTop w:val="0"/>
      <w:marBottom w:val="0"/>
      <w:divBdr>
        <w:top w:val="none" w:sz="0" w:space="0" w:color="auto"/>
        <w:left w:val="none" w:sz="0" w:space="0" w:color="auto"/>
        <w:bottom w:val="none" w:sz="0" w:space="0" w:color="auto"/>
        <w:right w:val="none" w:sz="0" w:space="0" w:color="auto"/>
      </w:divBdr>
    </w:div>
    <w:div w:id="135143366">
      <w:bodyDiv w:val="1"/>
      <w:marLeft w:val="0"/>
      <w:marRight w:val="0"/>
      <w:marTop w:val="0"/>
      <w:marBottom w:val="0"/>
      <w:divBdr>
        <w:top w:val="none" w:sz="0" w:space="0" w:color="auto"/>
        <w:left w:val="none" w:sz="0" w:space="0" w:color="auto"/>
        <w:bottom w:val="none" w:sz="0" w:space="0" w:color="auto"/>
        <w:right w:val="none" w:sz="0" w:space="0" w:color="auto"/>
      </w:divBdr>
    </w:div>
    <w:div w:id="374625387">
      <w:bodyDiv w:val="1"/>
      <w:marLeft w:val="0"/>
      <w:marRight w:val="0"/>
      <w:marTop w:val="0"/>
      <w:marBottom w:val="0"/>
      <w:divBdr>
        <w:top w:val="none" w:sz="0" w:space="0" w:color="auto"/>
        <w:left w:val="none" w:sz="0" w:space="0" w:color="auto"/>
        <w:bottom w:val="none" w:sz="0" w:space="0" w:color="auto"/>
        <w:right w:val="none" w:sz="0" w:space="0" w:color="auto"/>
      </w:divBdr>
    </w:div>
    <w:div w:id="557976012">
      <w:bodyDiv w:val="1"/>
      <w:marLeft w:val="0"/>
      <w:marRight w:val="0"/>
      <w:marTop w:val="0"/>
      <w:marBottom w:val="0"/>
      <w:divBdr>
        <w:top w:val="none" w:sz="0" w:space="0" w:color="auto"/>
        <w:left w:val="none" w:sz="0" w:space="0" w:color="auto"/>
        <w:bottom w:val="none" w:sz="0" w:space="0" w:color="auto"/>
        <w:right w:val="none" w:sz="0" w:space="0" w:color="auto"/>
      </w:divBdr>
    </w:div>
    <w:div w:id="1321733883">
      <w:bodyDiv w:val="1"/>
      <w:marLeft w:val="0"/>
      <w:marRight w:val="0"/>
      <w:marTop w:val="0"/>
      <w:marBottom w:val="0"/>
      <w:divBdr>
        <w:top w:val="none" w:sz="0" w:space="0" w:color="auto"/>
        <w:left w:val="none" w:sz="0" w:space="0" w:color="auto"/>
        <w:bottom w:val="none" w:sz="0" w:space="0" w:color="auto"/>
        <w:right w:val="none" w:sz="0" w:space="0" w:color="auto"/>
      </w:divBdr>
    </w:div>
    <w:div w:id="1675182853">
      <w:bodyDiv w:val="1"/>
      <w:marLeft w:val="0"/>
      <w:marRight w:val="0"/>
      <w:marTop w:val="0"/>
      <w:marBottom w:val="0"/>
      <w:divBdr>
        <w:top w:val="none" w:sz="0" w:space="0" w:color="auto"/>
        <w:left w:val="none" w:sz="0" w:space="0" w:color="auto"/>
        <w:bottom w:val="none" w:sz="0" w:space="0" w:color="auto"/>
        <w:right w:val="none" w:sz="0" w:space="0" w:color="auto"/>
      </w:divBdr>
      <w:divsChild>
        <w:div w:id="325322700">
          <w:marLeft w:val="0"/>
          <w:marRight w:val="0"/>
          <w:marTop w:val="0"/>
          <w:marBottom w:val="0"/>
          <w:divBdr>
            <w:top w:val="none" w:sz="0" w:space="0" w:color="auto"/>
            <w:left w:val="none" w:sz="0" w:space="0" w:color="auto"/>
            <w:bottom w:val="none" w:sz="0" w:space="0" w:color="auto"/>
            <w:right w:val="none" w:sz="0" w:space="0" w:color="auto"/>
          </w:divBdr>
          <w:divsChild>
            <w:div w:id="1895775220">
              <w:marLeft w:val="0"/>
              <w:marRight w:val="0"/>
              <w:marTop w:val="0"/>
              <w:marBottom w:val="0"/>
              <w:divBdr>
                <w:top w:val="none" w:sz="0" w:space="0" w:color="auto"/>
                <w:left w:val="none" w:sz="0" w:space="0" w:color="auto"/>
                <w:bottom w:val="none" w:sz="0" w:space="0" w:color="auto"/>
                <w:right w:val="none" w:sz="0" w:space="0" w:color="auto"/>
              </w:divBdr>
              <w:divsChild>
                <w:div w:id="1483891565">
                  <w:marLeft w:val="0"/>
                  <w:marRight w:val="0"/>
                  <w:marTop w:val="0"/>
                  <w:marBottom w:val="60"/>
                  <w:divBdr>
                    <w:top w:val="none" w:sz="0" w:space="0" w:color="auto"/>
                    <w:left w:val="none" w:sz="0" w:space="0" w:color="auto"/>
                    <w:bottom w:val="none" w:sz="0" w:space="0" w:color="auto"/>
                    <w:right w:val="none" w:sz="0" w:space="0" w:color="auto"/>
                  </w:divBdr>
                  <w:divsChild>
                    <w:div w:id="145702867">
                      <w:marLeft w:val="0"/>
                      <w:marRight w:val="0"/>
                      <w:marTop w:val="150"/>
                      <w:marBottom w:val="0"/>
                      <w:divBdr>
                        <w:top w:val="none" w:sz="0" w:space="0" w:color="auto"/>
                        <w:left w:val="none" w:sz="0" w:space="0" w:color="auto"/>
                        <w:bottom w:val="none" w:sz="0" w:space="0" w:color="auto"/>
                        <w:right w:val="none" w:sz="0" w:space="0" w:color="auto"/>
                      </w:divBdr>
                    </w:div>
                    <w:div w:id="862354877">
                      <w:marLeft w:val="0"/>
                      <w:marRight w:val="0"/>
                      <w:marTop w:val="0"/>
                      <w:marBottom w:val="0"/>
                      <w:divBdr>
                        <w:top w:val="none" w:sz="0" w:space="0" w:color="auto"/>
                        <w:left w:val="none" w:sz="0" w:space="0" w:color="auto"/>
                        <w:bottom w:val="none" w:sz="0" w:space="0" w:color="auto"/>
                        <w:right w:val="none" w:sz="0" w:space="0" w:color="auto"/>
                      </w:divBdr>
                      <w:divsChild>
                        <w:div w:id="7174347">
                          <w:marLeft w:val="75"/>
                          <w:marRight w:val="75"/>
                          <w:marTop w:val="0"/>
                          <w:marBottom w:val="0"/>
                          <w:divBdr>
                            <w:top w:val="none" w:sz="0" w:space="0" w:color="auto"/>
                            <w:left w:val="none" w:sz="0" w:space="0" w:color="auto"/>
                            <w:bottom w:val="none" w:sz="0" w:space="0" w:color="auto"/>
                            <w:right w:val="none" w:sz="0" w:space="0" w:color="auto"/>
                          </w:divBdr>
                          <w:divsChild>
                            <w:div w:id="337971144">
                              <w:marLeft w:val="0"/>
                              <w:marRight w:val="45"/>
                              <w:marTop w:val="15"/>
                              <w:marBottom w:val="30"/>
                              <w:divBdr>
                                <w:top w:val="none" w:sz="0" w:space="0" w:color="auto"/>
                                <w:left w:val="none" w:sz="0" w:space="0" w:color="auto"/>
                                <w:bottom w:val="none" w:sz="0" w:space="0" w:color="auto"/>
                                <w:right w:val="none" w:sz="0" w:space="0" w:color="auto"/>
                              </w:divBdr>
                            </w:div>
                            <w:div w:id="584147982">
                              <w:marLeft w:val="0"/>
                              <w:marRight w:val="0"/>
                              <w:marTop w:val="100"/>
                              <w:marBottom w:val="100"/>
                              <w:divBdr>
                                <w:top w:val="none" w:sz="0" w:space="0" w:color="auto"/>
                                <w:left w:val="none" w:sz="0" w:space="0" w:color="auto"/>
                                <w:bottom w:val="none" w:sz="0" w:space="0" w:color="auto"/>
                                <w:right w:val="none" w:sz="0" w:space="0" w:color="auto"/>
                              </w:divBdr>
                              <w:divsChild>
                                <w:div w:id="676467507">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41265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015056">
      <w:bodyDiv w:val="1"/>
      <w:marLeft w:val="0"/>
      <w:marRight w:val="0"/>
      <w:marTop w:val="0"/>
      <w:marBottom w:val="0"/>
      <w:divBdr>
        <w:top w:val="none" w:sz="0" w:space="0" w:color="auto"/>
        <w:left w:val="none" w:sz="0" w:space="0" w:color="auto"/>
        <w:bottom w:val="none" w:sz="0" w:space="0" w:color="auto"/>
        <w:right w:val="none" w:sz="0" w:space="0" w:color="auto"/>
      </w:divBdr>
    </w:div>
    <w:div w:id="2119451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aa.com.vn/chinh-sach-quyen-rieng-t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06814-35CD-4D53-ADF6-64F01D1F1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8</Pages>
  <Words>2111</Words>
  <Characters>12036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14119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Văn Minh</dc:creator>
  <cp:keywords/>
  <cp:lastModifiedBy>Khoi, Nguyen Duc - TP Ban BH Con Nguoi</cp:lastModifiedBy>
  <cp:revision>148</cp:revision>
  <cp:lastPrinted>2025-05-21T03:56:00Z</cp:lastPrinted>
  <dcterms:created xsi:type="dcterms:W3CDTF">2025-05-27T06:41:00Z</dcterms:created>
  <dcterms:modified xsi:type="dcterms:W3CDTF">2026-05-20T03:55:00Z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2017-10-31T00:00:00Z</vt:filetime>
  </property>
  <property fmtid="{D5CDD505-2E9C-101B-9397-08002B2CF9AE}" pid="3" name="LastSaved">
    <vt:filetime>2017-10-31T00:00:00Z</vt:filetime>
  </property>
  <property fmtid="{D5CDD505-2E9C-101B-9397-08002B2CF9AE}" pid="4" name="GrammarlyDocumentId">
    <vt:lpwstr>7f7b2552-5371-4072-97a4-7ce53ad90c3f</vt:lpwstr>
  </property>
</Properties>
</file>