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3BC" w:rsidRDefault="00DB6C80">
      <w:r w:rsidRPr="00DB6C80">
        <w:rPr>
          <w:noProof/>
        </w:rPr>
        <w:drawing>
          <wp:inline distT="0" distB="0" distL="0" distR="0" wp14:anchorId="396B39E8" wp14:editId="62315A6E">
            <wp:extent cx="5943600" cy="17684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0D90" w:rsidRPr="00970D90" w:rsidRDefault="00970D90">
      <w:pPr>
        <w:rPr>
          <w:b/>
        </w:rPr>
      </w:pPr>
      <w:r w:rsidRPr="00970D90">
        <w:rPr>
          <w:b/>
        </w:rPr>
        <w:t>1. THÔNG TIN NGƯỜI BẢO HIỂM</w:t>
      </w:r>
      <w:r w:rsidR="00712020">
        <w:rPr>
          <w:b/>
        </w:rPr>
        <w:t xml:space="preserve"> </w:t>
      </w:r>
      <w:r w:rsidR="00712020" w:rsidRPr="000507CB">
        <w:rPr>
          <w:b/>
          <w:color w:val="FF0000"/>
        </w:rPr>
        <w:t>sửa cho tất cả các mẫu in (TS-KT-TN-Hhop)</w:t>
      </w:r>
    </w:p>
    <w:p w:rsidR="00DB6C80" w:rsidRDefault="00DB6C80">
      <w:r>
        <w:t>T</w:t>
      </w:r>
      <w:r w:rsidR="002A2A16">
        <w:t xml:space="preserve">ên ngân hàng &gt;&gt;&gt; HIỂN THỊ TÊN. Lấy ở bảng </w:t>
      </w:r>
    </w:p>
    <w:p w:rsidR="00DB6C80" w:rsidRDefault="00DB6C80">
      <w:r>
        <w:t>Bỏ dấu chấm</w:t>
      </w:r>
      <w:r w:rsidR="00970D90">
        <w:t xml:space="preserve"> chấm trong mẫu</w:t>
      </w:r>
    </w:p>
    <w:p w:rsidR="00900BBE" w:rsidRDefault="00900BBE">
      <w:r>
        <w:t>Thiếu người đại diện &gt;&gt;&gt; lấy từ danh mục Đơn vị</w:t>
      </w:r>
    </w:p>
    <w:p w:rsidR="00852EC8" w:rsidRDefault="00852EC8"/>
    <w:p w:rsidR="00A927C2" w:rsidRPr="000507CB" w:rsidRDefault="002A2A16">
      <w:pPr>
        <w:rPr>
          <w:noProof/>
          <w:color w:val="FF0000"/>
        </w:rPr>
      </w:pPr>
      <w:r w:rsidRPr="002A2A16">
        <w:rPr>
          <w:b/>
        </w:rPr>
        <w:t>2. ĐIỀU KHOẢN BỔ SUNG TỰ NHẬP</w:t>
      </w:r>
      <w:r w:rsidR="00A927C2">
        <w:rPr>
          <w:b/>
        </w:rPr>
        <w:t xml:space="preserve"> </w:t>
      </w:r>
      <w:r w:rsidR="00A927C2" w:rsidRPr="00A927C2">
        <w:rPr>
          <w:b/>
          <w:color w:val="FF0000"/>
        </w:rPr>
        <w:t>AAA.BS.01</w:t>
      </w:r>
      <w:r w:rsidRPr="00A927C2">
        <w:rPr>
          <w:b/>
          <w:color w:val="FF0000"/>
        </w:rPr>
        <w:t xml:space="preserve">: bỏ phần nội </w:t>
      </w:r>
      <w:r w:rsidRPr="000507CB">
        <w:rPr>
          <w:b/>
          <w:color w:val="FF0000"/>
        </w:rPr>
        <w:t>dung</w:t>
      </w:r>
      <w:r w:rsidR="00712020" w:rsidRPr="000507CB">
        <w:rPr>
          <w:b/>
          <w:color w:val="FF0000"/>
        </w:rPr>
        <w:t xml:space="preserve"> sửa cho tất cả các mẫu in (TS-KT-TN-Hhop)</w:t>
      </w:r>
    </w:p>
    <w:p w:rsidR="00AD5FD4" w:rsidRDefault="00AD5FD4">
      <w:r w:rsidRPr="00AD5FD4">
        <w:rPr>
          <w:noProof/>
        </w:rPr>
        <w:drawing>
          <wp:inline distT="0" distB="0" distL="0" distR="0" wp14:anchorId="509D03E3" wp14:editId="565CD45E">
            <wp:extent cx="5943600" cy="20434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8A5" w:rsidRDefault="00623C23">
      <w:pPr>
        <w:rPr>
          <w:b/>
        </w:rPr>
      </w:pPr>
      <w:r w:rsidRPr="00623C23">
        <w:rPr>
          <w:b/>
        </w:rPr>
        <w:t xml:space="preserve">3. THỜI HẠN BẢO HIỂM: </w:t>
      </w:r>
    </w:p>
    <w:p w:rsidR="00623C23" w:rsidRDefault="003878A5">
      <w:pPr>
        <w:rPr>
          <w:b/>
          <w:color w:val="FF0000"/>
        </w:rPr>
      </w:pPr>
      <w:r>
        <w:rPr>
          <w:b/>
        </w:rPr>
        <w:t xml:space="preserve">+ </w:t>
      </w:r>
      <w:r w:rsidR="00623C23" w:rsidRPr="00A17A3A">
        <w:rPr>
          <w:b/>
          <w:color w:val="FF0000"/>
        </w:rPr>
        <w:t>sửa Ký thành Kỳ</w:t>
      </w:r>
      <w:r w:rsidR="00CE3006">
        <w:rPr>
          <w:b/>
          <w:color w:val="FF0000"/>
        </w:rPr>
        <w:t xml:space="preserve"> </w:t>
      </w:r>
      <w:r w:rsidR="00CE3006" w:rsidRPr="000507CB">
        <w:rPr>
          <w:b/>
          <w:color w:val="FF0000"/>
        </w:rPr>
        <w:t>sửa cho tất cả các mẫu in (TS-KT-TN-Hhop)</w:t>
      </w:r>
    </w:p>
    <w:p w:rsidR="003878A5" w:rsidRDefault="003878A5">
      <w:pPr>
        <w:rPr>
          <w:b/>
          <w:color w:val="FF0000"/>
        </w:rPr>
      </w:pPr>
      <w:r>
        <w:rPr>
          <w:b/>
          <w:color w:val="FF0000"/>
        </w:rPr>
        <w:t>+ Đối với Đơn 1 kỳ thanh toán phần nội dung</w:t>
      </w:r>
      <w:r w:rsidR="001B057B">
        <w:rPr>
          <w:b/>
          <w:color w:val="FF0000"/>
        </w:rPr>
        <w:t xml:space="preserve"> </w:t>
      </w:r>
      <w:r w:rsidR="001B057B" w:rsidRPr="000507CB">
        <w:rPr>
          <w:b/>
          <w:color w:val="FF0000"/>
        </w:rPr>
        <w:t>sửa cho tất cả các mẫu in (TS-KT-TN-Hhop)</w:t>
      </w:r>
    </w:p>
    <w:p w:rsidR="003878A5" w:rsidRDefault="003878A5">
      <w:r w:rsidRPr="003878A5">
        <w:rPr>
          <w:i/>
        </w:rPr>
        <w:t>Phí bảo hiểm được Bên mua bảo hiểm/ Người được bảo hiểm thanh toán bằng tiền mặt hoặc chuyển khoản, trong vòng 2 ngày kể từ ngày hợp đồng bảo hiểm có hiệu lực</w:t>
      </w:r>
      <w:r>
        <w:t>.</w:t>
      </w:r>
    </w:p>
    <w:p w:rsidR="003878A5" w:rsidRDefault="003878A5">
      <w:pPr>
        <w:rPr>
          <w:color w:val="FF0000"/>
        </w:rPr>
      </w:pPr>
      <w:r w:rsidRPr="003878A5">
        <w:rPr>
          <w:color w:val="FF0000"/>
        </w:rPr>
        <w:t>Đổi thành</w:t>
      </w:r>
      <w:r w:rsidRPr="003878A5">
        <w:rPr>
          <w:b/>
          <w:color w:val="FF0000"/>
        </w:rPr>
        <w:t xml:space="preserve"> </w:t>
      </w:r>
      <w:r w:rsidRPr="003878A5">
        <w:rPr>
          <w:color w:val="FF0000"/>
        </w:rPr>
        <w:t>giống nhiều kỳ</w:t>
      </w:r>
      <w:r w:rsidR="00F126B4">
        <w:rPr>
          <w:color w:val="FF0000"/>
        </w:rPr>
        <w:t xml:space="preserve"> như sau</w:t>
      </w:r>
      <w:r w:rsidR="00E06770">
        <w:rPr>
          <w:color w:val="FF0000"/>
        </w:rPr>
        <w:t xml:space="preserve"> (</w:t>
      </w:r>
      <w:r w:rsidR="00E06770" w:rsidRPr="00E06770">
        <w:rPr>
          <w:i/>
          <w:color w:val="FF0000"/>
        </w:rPr>
        <w:t>không cần phải trừ số ngày như mẫu cũ</w:t>
      </w:r>
      <w:r w:rsidR="00E06770">
        <w:rPr>
          <w:color w:val="FF0000"/>
        </w:rPr>
        <w:t>)</w:t>
      </w:r>
    </w:p>
    <w:p w:rsidR="00F126B4" w:rsidRPr="00D3646F" w:rsidRDefault="00F126B4">
      <w:pPr>
        <w:rPr>
          <w:i/>
          <w:noProof/>
          <w:color w:val="FF0000"/>
        </w:rPr>
      </w:pPr>
      <w:r w:rsidRPr="00D3646F">
        <w:rPr>
          <w:i/>
        </w:rPr>
        <w:t>Phí bảo hiểm được Bên mua bảo hiểm/ Người được bảo hiểm thanh toán bằng tiền mặt hoặc chuyển khoản theo các kỳ thanh toán được liệt kê bên dưới.</w:t>
      </w:r>
    </w:p>
    <w:p w:rsidR="003674D2" w:rsidRDefault="003674D2" w:rsidP="003674D2">
      <w:r w:rsidRPr="003674D2">
        <w:rPr>
          <w:noProof/>
        </w:rPr>
        <w:lastRenderedPageBreak/>
        <w:drawing>
          <wp:inline distT="0" distB="0" distL="0" distR="0" wp14:anchorId="313ED76D" wp14:editId="10B073C6">
            <wp:extent cx="5943600" cy="9067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1DF" w:rsidRDefault="009B51DF" w:rsidP="00837895">
      <w:pPr>
        <w:shd w:val="clear" w:color="auto" w:fill="FFFFFF"/>
        <w:spacing w:after="0" w:line="240" w:lineRule="auto"/>
      </w:pPr>
    </w:p>
    <w:p w:rsidR="00837895" w:rsidRPr="00B73E6F" w:rsidRDefault="001150C1" w:rsidP="00B73E6F">
      <w:pPr>
        <w:rPr>
          <w:b/>
          <w:color w:val="FF0000"/>
        </w:rPr>
      </w:pPr>
      <w:r w:rsidRPr="001150C1">
        <w:rPr>
          <w:b/>
        </w:rPr>
        <w:t>4. PHẦN NỘI DUNG CỦA ĐKBS:</w:t>
      </w:r>
      <w:r>
        <w:t xml:space="preserve"> </w:t>
      </w:r>
      <w:r>
        <w:rPr>
          <w:rFonts w:ascii="Segoe UI" w:eastAsia="Times New Roman" w:hAnsi="Segoe UI" w:cs="Segoe UI"/>
          <w:color w:val="081B3A"/>
          <w:spacing w:val="3"/>
          <w:sz w:val="23"/>
          <w:szCs w:val="23"/>
        </w:rPr>
        <w:t xml:space="preserve"> </w:t>
      </w:r>
      <w:r w:rsidR="00837895" w:rsidRPr="00F1345F">
        <w:rPr>
          <w:rFonts w:ascii="Segoe UI" w:eastAsia="Times New Roman" w:hAnsi="Segoe UI" w:cs="Segoe UI"/>
          <w:color w:val="081B3A"/>
          <w:spacing w:val="3"/>
          <w:sz w:val="23"/>
          <w:szCs w:val="23"/>
          <w:highlight w:val="yellow"/>
        </w:rPr>
        <w:t>thiếu nội dung điều khoản loại trừ; thiếu nội dung của điều khoản</w:t>
      </w:r>
      <w:r>
        <w:rPr>
          <w:rFonts w:ascii="Segoe UI" w:eastAsia="Times New Roman" w:hAnsi="Segoe UI" w:cs="Segoe UI"/>
          <w:color w:val="081B3A"/>
          <w:spacing w:val="3"/>
          <w:sz w:val="23"/>
          <w:szCs w:val="23"/>
          <w:highlight w:val="yellow"/>
        </w:rPr>
        <w:t xml:space="preserve"> bổ sung tự nhập</w:t>
      </w:r>
      <w:r w:rsidR="00837895" w:rsidRPr="00F1345F">
        <w:rPr>
          <w:rFonts w:ascii="Segoe UI" w:eastAsia="Times New Roman" w:hAnsi="Segoe UI" w:cs="Segoe UI"/>
          <w:color w:val="081B3A"/>
          <w:spacing w:val="3"/>
          <w:sz w:val="23"/>
          <w:szCs w:val="23"/>
          <w:highlight w:val="yellow"/>
        </w:rPr>
        <w:t xml:space="preserve"> tự nhập</w:t>
      </w:r>
      <w:r w:rsidR="00B73E6F">
        <w:rPr>
          <w:rFonts w:ascii="Segoe UI" w:eastAsia="Times New Roman" w:hAnsi="Segoe UI" w:cs="Segoe UI"/>
          <w:color w:val="081B3A"/>
          <w:spacing w:val="3"/>
          <w:sz w:val="23"/>
          <w:szCs w:val="23"/>
        </w:rPr>
        <w:t xml:space="preserve"> </w:t>
      </w:r>
      <w:r w:rsidR="00B73E6F" w:rsidRPr="000507CB">
        <w:rPr>
          <w:b/>
          <w:color w:val="FF0000"/>
        </w:rPr>
        <w:t>sửa cho tất cả các mẫu in (TS-KT-TN-Hhop)</w:t>
      </w:r>
    </w:p>
    <w:p w:rsidR="001150C1" w:rsidRDefault="001150C1" w:rsidP="0083789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81B3A"/>
          <w:spacing w:val="3"/>
          <w:sz w:val="23"/>
          <w:szCs w:val="23"/>
        </w:rPr>
      </w:pPr>
    </w:p>
    <w:p w:rsidR="000F7C9A" w:rsidRPr="00837895" w:rsidRDefault="000F7C9A" w:rsidP="0083789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81B3A"/>
          <w:spacing w:val="3"/>
          <w:sz w:val="23"/>
          <w:szCs w:val="23"/>
        </w:rPr>
      </w:pPr>
      <w:r w:rsidRPr="000F7C9A">
        <w:rPr>
          <w:rFonts w:ascii="Segoe UI" w:eastAsia="Times New Roman" w:hAnsi="Segoe UI" w:cs="Segoe UI"/>
          <w:noProof/>
          <w:color w:val="081B3A"/>
          <w:spacing w:val="3"/>
          <w:sz w:val="23"/>
          <w:szCs w:val="23"/>
        </w:rPr>
        <w:drawing>
          <wp:inline distT="0" distB="0" distL="0" distR="0" wp14:anchorId="322FBF74" wp14:editId="6CC5F4E9">
            <wp:extent cx="5943600" cy="34709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EEB" w:rsidRDefault="00556EEB" w:rsidP="003674D2"/>
    <w:p w:rsidR="00461CEA" w:rsidRDefault="00461CEA" w:rsidP="003674D2"/>
    <w:p w:rsidR="00512C9A" w:rsidRPr="00F95035" w:rsidRDefault="00512C9A" w:rsidP="003674D2">
      <w:pPr>
        <w:rPr>
          <w:rFonts w:ascii="Arial" w:hAnsi="Arial" w:cs="Arial"/>
          <w:color w:val="0000FF"/>
          <w:sz w:val="20"/>
          <w:szCs w:val="20"/>
          <w:shd w:val="clear" w:color="auto" w:fill="E0FFFF"/>
        </w:rPr>
      </w:pPr>
      <w:r w:rsidRPr="00CC1A93">
        <w:rPr>
          <w:b/>
        </w:rPr>
        <w:t xml:space="preserve">5. Mẫu in </w:t>
      </w:r>
      <w:r w:rsidRPr="00CC1A93">
        <w:rPr>
          <w:rFonts w:ascii="Arial" w:hAnsi="Arial" w:cs="Arial"/>
          <w:b/>
          <w:color w:val="0000FF"/>
          <w:sz w:val="20"/>
          <w:szCs w:val="20"/>
          <w:shd w:val="clear" w:color="auto" w:fill="E0FFFF"/>
        </w:rPr>
        <w:t>01.HĐBH Cháy nổ bắt buộc 1 địa điểm</w:t>
      </w:r>
      <w:r w:rsidR="00F95035">
        <w:rPr>
          <w:rFonts w:ascii="Arial" w:hAnsi="Arial" w:cs="Arial"/>
          <w:b/>
          <w:color w:val="0000FF"/>
          <w:sz w:val="20"/>
          <w:szCs w:val="20"/>
          <w:shd w:val="clear" w:color="auto" w:fill="E0FFFF"/>
        </w:rPr>
        <w:t xml:space="preserve"> </w:t>
      </w:r>
      <w:r w:rsidR="00F95035" w:rsidRPr="00F95035">
        <w:rPr>
          <w:rFonts w:ascii="Arial" w:hAnsi="Arial" w:cs="Arial"/>
          <w:color w:val="0000FF"/>
          <w:sz w:val="20"/>
          <w:szCs w:val="20"/>
          <w:shd w:val="clear" w:color="auto" w:fill="E0FFFF"/>
        </w:rPr>
        <w:t>(</w:t>
      </w:r>
      <w:r w:rsidR="00F95035" w:rsidRPr="00F95035">
        <w:rPr>
          <w:rFonts w:ascii="Arial" w:hAnsi="Arial" w:cs="Arial"/>
          <w:i/>
          <w:color w:val="0000FF"/>
          <w:sz w:val="20"/>
          <w:szCs w:val="20"/>
          <w:shd w:val="clear" w:color="auto" w:fill="E0FFFF"/>
        </w:rPr>
        <w:t>đối với mẫu in ẩn hiển của Kỹ thuật cũng cần kiểm tra lại</w:t>
      </w:r>
      <w:r w:rsidR="00F95035" w:rsidRPr="00F95035">
        <w:rPr>
          <w:rFonts w:ascii="Arial" w:hAnsi="Arial" w:cs="Arial"/>
          <w:color w:val="0000FF"/>
          <w:sz w:val="20"/>
          <w:szCs w:val="20"/>
          <w:shd w:val="clear" w:color="auto" w:fill="E0FFFF"/>
        </w:rPr>
        <w:t>)</w:t>
      </w:r>
    </w:p>
    <w:p w:rsidR="00512C9A" w:rsidRPr="00CC1A93" w:rsidRDefault="00461CEA" w:rsidP="00512C9A">
      <w:r w:rsidRPr="00CC1A93">
        <w:t xml:space="preserve">Nếu không </w:t>
      </w:r>
      <w:r w:rsidR="00512C9A" w:rsidRPr="00CC1A93">
        <w:t>có hạng mục</w:t>
      </w:r>
      <w:r w:rsidRPr="00CC1A93">
        <w:t xml:space="preserve"> GDKD </w:t>
      </w:r>
      <w:r w:rsidR="00512C9A" w:rsidRPr="00CC1A93">
        <w:t>thì</w:t>
      </w:r>
      <w:r w:rsidRPr="00CC1A93">
        <w:t xml:space="preserve"> </w:t>
      </w:r>
    </w:p>
    <w:p w:rsidR="00512C9A" w:rsidRDefault="00512C9A" w:rsidP="00512C9A">
      <w:r w:rsidRPr="00CC1A93">
        <w:t>+ B</w:t>
      </w:r>
      <w:r w:rsidR="00461CEA" w:rsidRPr="00CC1A93">
        <w:t>ỏ chữ Áp dụng.</w:t>
      </w:r>
      <w:r w:rsidR="001B616B">
        <w:t xml:space="preserve"> </w:t>
      </w:r>
    </w:p>
    <w:p w:rsidR="00461CEA" w:rsidRDefault="00512C9A" w:rsidP="00512C9A">
      <w:r>
        <w:t>+ P</w:t>
      </w:r>
      <w:r w:rsidR="001B616B">
        <w:t>hần phí bỏ Mục gián đoạn kinh doanh</w:t>
      </w:r>
    </w:p>
    <w:p w:rsidR="00461CEA" w:rsidRDefault="00461CEA" w:rsidP="003674D2">
      <w:r w:rsidRPr="00461CEA">
        <w:rPr>
          <w:noProof/>
        </w:rPr>
        <w:lastRenderedPageBreak/>
        <w:drawing>
          <wp:inline distT="0" distB="0" distL="0" distR="0" wp14:anchorId="6BE9ACA6" wp14:editId="715F8922">
            <wp:extent cx="5943600" cy="23526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16B" w:rsidRDefault="001B616B" w:rsidP="003674D2">
      <w:r w:rsidRPr="001B616B">
        <w:rPr>
          <w:noProof/>
        </w:rPr>
        <w:drawing>
          <wp:inline distT="0" distB="0" distL="0" distR="0" wp14:anchorId="071FFBB2" wp14:editId="36F5391C">
            <wp:extent cx="5943600" cy="3309620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035" w:rsidRPr="007F0F90" w:rsidRDefault="007F0F90" w:rsidP="007F0F90">
      <w:pPr>
        <w:rPr>
          <w:b/>
        </w:rPr>
      </w:pPr>
      <w:r>
        <w:rPr>
          <w:b/>
        </w:rPr>
        <w:t xml:space="preserve">6. </w:t>
      </w:r>
      <w:r w:rsidR="00F95035" w:rsidRPr="007F0F90">
        <w:rPr>
          <w:b/>
        </w:rPr>
        <w:t>MỨC KHẤU TRỪ</w:t>
      </w:r>
      <w:r w:rsidR="004652E1">
        <w:rPr>
          <w:b/>
        </w:rPr>
        <w:t xml:space="preserve"> (sửa cho tài sản)</w:t>
      </w:r>
    </w:p>
    <w:p w:rsidR="009B30FB" w:rsidRPr="00EE21C8" w:rsidRDefault="009B30FB" w:rsidP="007F0F90">
      <w:r w:rsidRPr="00EE21C8">
        <w:t xml:space="preserve">Đối với </w:t>
      </w:r>
      <w:r w:rsidR="00EE21C8" w:rsidRPr="00EE21C8">
        <w:t>các rủi ro khác (loại = C). Nếu có 2 phạm vi trở lên thì</w:t>
      </w:r>
      <w:r w:rsidRPr="00EE21C8">
        <w:t xml:space="preserve"> liệt kê tên phạm vi và mức khấu trừ đi kèm</w:t>
      </w:r>
    </w:p>
    <w:p w:rsidR="00EE21C8" w:rsidRDefault="00EE21C8" w:rsidP="00F95035">
      <w:pPr>
        <w:ind w:left="360"/>
      </w:pPr>
      <w:r w:rsidRPr="00EE21C8">
        <w:t>Ví dụ</w:t>
      </w:r>
      <w:r w:rsidR="007F0F90">
        <w:t xml:space="preserve"> như ảnh cần thể hiện</w:t>
      </w:r>
      <w:r w:rsidR="00CA1D78">
        <w:t xml:space="preserve"> như sau:</w:t>
      </w:r>
    </w:p>
    <w:p w:rsidR="007F0F90" w:rsidRPr="00EE21C8" w:rsidRDefault="007F0F90" w:rsidP="00F95035">
      <w:pPr>
        <w:ind w:left="360"/>
      </w:pPr>
      <w:r>
        <w:t>+ Các rủi ro khác: Gây rối, đình công, bế xưởng (D): 10% tổn thất tối thiếu 200.000.000 đồng/cho mỗi vụ tổn thất; Hành động ác ý (E): 10% tổn thất tối thiếu 200.000.000 đồng/cho mỗi vụ tổn thất</w:t>
      </w:r>
    </w:p>
    <w:p w:rsidR="009B30FB" w:rsidRDefault="009B30FB" w:rsidP="003674D2">
      <w:r w:rsidRPr="009B30FB">
        <w:rPr>
          <w:noProof/>
        </w:rPr>
        <w:lastRenderedPageBreak/>
        <w:drawing>
          <wp:inline distT="0" distB="0" distL="0" distR="0" wp14:anchorId="096D4677" wp14:editId="0860C083">
            <wp:extent cx="5943600" cy="187896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30FB">
        <w:rPr>
          <w:noProof/>
        </w:rPr>
        <w:drawing>
          <wp:inline distT="0" distB="0" distL="0" distR="0" wp14:anchorId="632E8CDD" wp14:editId="7DD6766A">
            <wp:extent cx="5943600" cy="19646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686" w:rsidRDefault="00A14686" w:rsidP="003674D2"/>
    <w:p w:rsidR="00390710" w:rsidRDefault="00CE5C9B" w:rsidP="003674D2">
      <w:r>
        <w:t>7. Các mẫu in LINE TÀI SẢN bổ sung thêm phía dưới Tổng thanh toán và trên Bằng chữ</w:t>
      </w:r>
    </w:p>
    <w:p w:rsidR="00CE5C9B" w:rsidRDefault="005174EA" w:rsidP="0008237D">
      <w:pPr>
        <w:jc w:val="center"/>
        <w:rPr>
          <w:rFonts w:ascii="Segoe UI" w:hAnsi="Segoe UI" w:cs="Segoe UI"/>
          <w:i/>
          <w:color w:val="FF0000"/>
          <w:spacing w:val="3"/>
          <w:sz w:val="23"/>
          <w:szCs w:val="23"/>
          <w:shd w:val="clear" w:color="auto" w:fill="FFFFFF"/>
        </w:rPr>
      </w:pPr>
      <w:r w:rsidRPr="005174EA">
        <w:rPr>
          <w:rFonts w:ascii="Segoe UI" w:hAnsi="Segoe UI" w:cs="Segoe UI"/>
          <w:i/>
          <w:color w:val="FF0000"/>
          <w:spacing w:val="3"/>
          <w:sz w:val="23"/>
          <w:szCs w:val="23"/>
          <w:shd w:val="clear" w:color="auto" w:fill="FFFFFF"/>
        </w:rPr>
        <w:t>Phí thanh toán tạm tính áp dụng theo Điều khoản khai báo hàng hóa XY%</w:t>
      </w:r>
    </w:p>
    <w:p w:rsidR="00585897" w:rsidRPr="00585897" w:rsidRDefault="00585897" w:rsidP="00585897">
      <w:pPr>
        <w:rPr>
          <w:rFonts w:ascii="Segoe UI" w:hAnsi="Segoe UI" w:cs="Segoe UI"/>
          <w:spacing w:val="3"/>
          <w:sz w:val="23"/>
          <w:szCs w:val="23"/>
          <w:shd w:val="clear" w:color="auto" w:fill="FFFFFF"/>
        </w:rPr>
      </w:pPr>
      <w:r w:rsidRPr="00585897">
        <w:rPr>
          <w:rFonts w:ascii="Segoe UI" w:hAnsi="Segoe UI" w:cs="Segoe UI"/>
          <w:spacing w:val="3"/>
          <w:sz w:val="23"/>
          <w:szCs w:val="23"/>
          <w:shd w:val="clear" w:color="auto" w:fill="FFFFFF"/>
        </w:rPr>
        <w:t>Trong đó: XY% lấy trên giao diện (đang lưu txt)</w:t>
      </w:r>
    </w:p>
    <w:p w:rsidR="00585897" w:rsidRPr="00585897" w:rsidRDefault="00585897" w:rsidP="00585897">
      <w:pPr>
        <w:rPr>
          <w:rFonts w:ascii="Segoe UI" w:hAnsi="Segoe UI" w:cs="Segoe UI"/>
          <w:spacing w:val="3"/>
          <w:sz w:val="23"/>
          <w:szCs w:val="23"/>
          <w:shd w:val="clear" w:color="auto" w:fill="FFFFFF"/>
        </w:rPr>
      </w:pPr>
      <w:r w:rsidRPr="00585897">
        <w:rPr>
          <w:rFonts w:ascii="Segoe UI" w:hAnsi="Segoe UI" w:cs="Segoe UI"/>
          <w:spacing w:val="3"/>
          <w:sz w:val="23"/>
          <w:szCs w:val="23"/>
          <w:shd w:val="clear" w:color="auto" w:fill="FFFFFF"/>
        </w:rPr>
        <w:t>Chỉ dò</w:t>
      </w:r>
      <w:r w:rsidR="00FE3225">
        <w:rPr>
          <w:rFonts w:ascii="Segoe UI" w:hAnsi="Segoe UI" w:cs="Segoe UI"/>
          <w:spacing w:val="3"/>
          <w:sz w:val="23"/>
          <w:szCs w:val="23"/>
          <w:shd w:val="clear" w:color="auto" w:fill="FFFFFF"/>
        </w:rPr>
        <w:t xml:space="preserve">ng kia </w:t>
      </w:r>
      <w:r w:rsidRPr="00585897">
        <w:rPr>
          <w:rFonts w:ascii="Segoe UI" w:hAnsi="Segoe UI" w:cs="Segoe UI"/>
          <w:spacing w:val="3"/>
          <w:sz w:val="23"/>
          <w:szCs w:val="23"/>
          <w:shd w:val="clear" w:color="auto" w:fill="FFFFFF"/>
        </w:rPr>
        <w:t>khi trên giao diện có XY%.</w:t>
      </w:r>
    </w:p>
    <w:p w:rsidR="00585897" w:rsidRPr="00585897" w:rsidRDefault="00585897" w:rsidP="00585897">
      <w:pPr>
        <w:rPr>
          <w:color w:val="FF0000"/>
        </w:rPr>
      </w:pPr>
      <w:r w:rsidRPr="00585897">
        <w:rPr>
          <w:noProof/>
          <w:color w:val="FF0000"/>
        </w:rPr>
        <w:drawing>
          <wp:inline distT="0" distB="0" distL="0" distR="0" wp14:anchorId="56495CE5" wp14:editId="6AE164D3">
            <wp:extent cx="5943600" cy="2743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78E" w:rsidRDefault="00CE5C9B" w:rsidP="003674D2">
      <w:r w:rsidRPr="00CE5C9B">
        <w:rPr>
          <w:noProof/>
        </w:rPr>
        <w:lastRenderedPageBreak/>
        <w:drawing>
          <wp:inline distT="0" distB="0" distL="0" distR="0" wp14:anchorId="7B53C3EC" wp14:editId="7736B8CE">
            <wp:extent cx="5943600" cy="230949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030" w:rsidRPr="00731087" w:rsidRDefault="00CE5C9B" w:rsidP="003674D2">
      <w:pPr>
        <w:rPr>
          <w:b/>
        </w:rPr>
      </w:pPr>
      <w:r>
        <w:rPr>
          <w:b/>
        </w:rPr>
        <w:t>8</w:t>
      </w:r>
      <w:r w:rsidR="009B51DF" w:rsidRPr="00731087">
        <w:rPr>
          <w:b/>
        </w:rPr>
        <w:t xml:space="preserve">. Mẫu in </w:t>
      </w:r>
      <w:r w:rsidR="009B51DF" w:rsidRPr="00731087">
        <w:rPr>
          <w:rFonts w:ascii="Arial" w:hAnsi="Arial" w:cs="Arial"/>
          <w:b/>
          <w:color w:val="0000FF"/>
          <w:sz w:val="20"/>
          <w:szCs w:val="20"/>
          <w:shd w:val="clear" w:color="auto" w:fill="E0FFFF"/>
        </w:rPr>
        <w:t>BH Nhà tư nhân</w:t>
      </w:r>
      <w:r w:rsidR="009B51DF" w:rsidRPr="00731087">
        <w:rPr>
          <w:b/>
        </w:rPr>
        <w:t xml:space="preserve"> </w:t>
      </w:r>
      <w:r w:rsidR="0039735C">
        <w:rPr>
          <w:b/>
        </w:rPr>
        <w:t xml:space="preserve">line tài sản </w:t>
      </w:r>
      <w:bookmarkStart w:id="0" w:name="_GoBack"/>
      <w:bookmarkEnd w:id="0"/>
      <w:r w:rsidR="009B51DF" w:rsidRPr="00731087">
        <w:rPr>
          <w:b/>
        </w:rPr>
        <w:t>bỏ khoảng trắng bị thừa khá nhiều</w:t>
      </w:r>
    </w:p>
    <w:p w:rsidR="00292030" w:rsidRDefault="00292030" w:rsidP="003674D2">
      <w:r w:rsidRPr="00292030">
        <w:rPr>
          <w:noProof/>
        </w:rPr>
        <w:drawing>
          <wp:inline distT="0" distB="0" distL="0" distR="0" wp14:anchorId="48EACF61" wp14:editId="70B383D8">
            <wp:extent cx="5943600" cy="14884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030" w:rsidRPr="002812CC" w:rsidRDefault="00EB53CB" w:rsidP="003674D2">
      <w:pPr>
        <w:rPr>
          <w:color w:val="FF0000"/>
        </w:rPr>
      </w:pPr>
      <w:r>
        <w:rPr>
          <w:color w:val="FF0000"/>
        </w:rPr>
        <w:t xml:space="preserve"> </w:t>
      </w:r>
    </w:p>
    <w:sectPr w:rsidR="00292030" w:rsidRPr="002812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96C08"/>
    <w:multiLevelType w:val="hybridMultilevel"/>
    <w:tmpl w:val="DA2A29EA"/>
    <w:lvl w:ilvl="0" w:tplc="C54EE850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4621B"/>
    <w:multiLevelType w:val="hybridMultilevel"/>
    <w:tmpl w:val="B588C0C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E15D6"/>
    <w:multiLevelType w:val="hybridMultilevel"/>
    <w:tmpl w:val="27EC0938"/>
    <w:lvl w:ilvl="0" w:tplc="F34C49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F88"/>
    <w:rsid w:val="000507CB"/>
    <w:rsid w:val="0008237D"/>
    <w:rsid w:val="000C49FB"/>
    <w:rsid w:val="000F7C9A"/>
    <w:rsid w:val="001150C1"/>
    <w:rsid w:val="001B057B"/>
    <w:rsid w:val="001B616B"/>
    <w:rsid w:val="002812CC"/>
    <w:rsid w:val="00292030"/>
    <w:rsid w:val="00296962"/>
    <w:rsid w:val="002A2A16"/>
    <w:rsid w:val="002C6D89"/>
    <w:rsid w:val="003674D2"/>
    <w:rsid w:val="003878A5"/>
    <w:rsid w:val="00390710"/>
    <w:rsid w:val="0039735C"/>
    <w:rsid w:val="003B4C10"/>
    <w:rsid w:val="003D5287"/>
    <w:rsid w:val="00444A5D"/>
    <w:rsid w:val="00461CEA"/>
    <w:rsid w:val="004652E1"/>
    <w:rsid w:val="004D1CAF"/>
    <w:rsid w:val="00512C9A"/>
    <w:rsid w:val="005174EA"/>
    <w:rsid w:val="00556EEB"/>
    <w:rsid w:val="00585897"/>
    <w:rsid w:val="00623C23"/>
    <w:rsid w:val="006629BB"/>
    <w:rsid w:val="00712020"/>
    <w:rsid w:val="00731087"/>
    <w:rsid w:val="00736E72"/>
    <w:rsid w:val="0075263A"/>
    <w:rsid w:val="0079478E"/>
    <w:rsid w:val="007F0F90"/>
    <w:rsid w:val="00837895"/>
    <w:rsid w:val="00842747"/>
    <w:rsid w:val="00852EC8"/>
    <w:rsid w:val="008C0A1D"/>
    <w:rsid w:val="008C538F"/>
    <w:rsid w:val="008E221C"/>
    <w:rsid w:val="008F5197"/>
    <w:rsid w:val="00900BBE"/>
    <w:rsid w:val="00911F88"/>
    <w:rsid w:val="00966BA9"/>
    <w:rsid w:val="00970D90"/>
    <w:rsid w:val="009B30FB"/>
    <w:rsid w:val="009B51DF"/>
    <w:rsid w:val="00A14686"/>
    <w:rsid w:val="00A17A3A"/>
    <w:rsid w:val="00A927C2"/>
    <w:rsid w:val="00AB63BC"/>
    <w:rsid w:val="00AD5FD4"/>
    <w:rsid w:val="00B73E6F"/>
    <w:rsid w:val="00C616F4"/>
    <w:rsid w:val="00CA1D78"/>
    <w:rsid w:val="00CC1A93"/>
    <w:rsid w:val="00CE3006"/>
    <w:rsid w:val="00CE5C9B"/>
    <w:rsid w:val="00D3646F"/>
    <w:rsid w:val="00D57799"/>
    <w:rsid w:val="00DB6C80"/>
    <w:rsid w:val="00DE249C"/>
    <w:rsid w:val="00E06770"/>
    <w:rsid w:val="00E84823"/>
    <w:rsid w:val="00EB53CB"/>
    <w:rsid w:val="00EC618C"/>
    <w:rsid w:val="00EE21C8"/>
    <w:rsid w:val="00F126B4"/>
    <w:rsid w:val="00F1345F"/>
    <w:rsid w:val="00F95035"/>
    <w:rsid w:val="00FC6682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4016E"/>
  <w15:chartTrackingRefBased/>
  <w15:docId w15:val="{1D1334F2-ECF0-44AE-A869-99CD981A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F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8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93160">
                      <w:marLeft w:val="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9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497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570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16021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589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406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787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11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5783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747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160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1546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762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907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9108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49025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7624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859843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700096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03944842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4714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5492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44712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4818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147258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971268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484327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571377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281533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150986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56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Quang Huy</dc:creator>
  <cp:keywords/>
  <dc:description/>
  <cp:lastModifiedBy>Đỗ Quang Huy</cp:lastModifiedBy>
  <cp:revision>86</cp:revision>
  <dcterms:created xsi:type="dcterms:W3CDTF">2026-06-27T02:25:00Z</dcterms:created>
  <dcterms:modified xsi:type="dcterms:W3CDTF">2026-06-27T05:12:00Z</dcterms:modified>
</cp:coreProperties>
</file>