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9F4EB" w14:textId="77777777" w:rsidR="00B35FC0" w:rsidRDefault="00B35FC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631" w:type="dxa"/>
        <w:tblInd w:w="142" w:type="dxa"/>
        <w:tblLayout w:type="fixed"/>
        <w:tblLook w:val="0000" w:firstRow="0" w:lastRow="0" w:firstColumn="0" w:lastColumn="0" w:noHBand="0" w:noVBand="0"/>
      </w:tblPr>
      <w:tblGrid>
        <w:gridCol w:w="2126"/>
        <w:gridCol w:w="8505"/>
      </w:tblGrid>
      <w:tr w:rsidR="00B35FC0" w14:paraId="23D1B6FD" w14:textId="77777777">
        <w:trPr>
          <w:trHeight w:val="1278"/>
        </w:trPr>
        <w:tc>
          <w:tcPr>
            <w:tcW w:w="2126" w:type="dxa"/>
            <w:vAlign w:val="center"/>
          </w:tcPr>
          <w:p w14:paraId="52D5D9A0" w14:textId="77777777" w:rsidR="00B35FC0" w:rsidRDefault="00885D90">
            <w:pPr>
              <w:widowControl w:val="0"/>
              <w:tabs>
                <w:tab w:val="center" w:pos="5115"/>
              </w:tabs>
              <w:jc w:val="center"/>
              <w:rPr>
                <w:color w:val="003300"/>
                <w:sz w:val="16"/>
                <w:szCs w:val="16"/>
              </w:rPr>
            </w:pPr>
            <w:r>
              <w:rPr>
                <w:noProof/>
                <w:lang w:val="en-US"/>
              </w:rPr>
              <w:drawing>
                <wp:anchor distT="0" distB="0" distL="114300" distR="114300" simplePos="0" relativeHeight="251658240" behindDoc="0" locked="0" layoutInCell="1" hidden="0" allowOverlap="1" wp14:anchorId="731299E0" wp14:editId="2BA6211C">
                  <wp:simplePos x="0" y="0"/>
                  <wp:positionH relativeFrom="column">
                    <wp:posOffset>254000</wp:posOffset>
                  </wp:positionH>
                  <wp:positionV relativeFrom="paragraph">
                    <wp:posOffset>12700</wp:posOffset>
                  </wp:positionV>
                  <wp:extent cx="789940" cy="731520"/>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789940" cy="731520"/>
                          </a:xfrm>
                          <a:prstGeom prst="rect">
                            <a:avLst/>
                          </a:prstGeom>
                          <a:ln/>
                        </pic:spPr>
                      </pic:pic>
                    </a:graphicData>
                  </a:graphic>
                </wp:anchor>
              </w:drawing>
            </w:r>
          </w:p>
        </w:tc>
        <w:tc>
          <w:tcPr>
            <w:tcW w:w="8505" w:type="dxa"/>
            <w:vAlign w:val="center"/>
          </w:tcPr>
          <w:p w14:paraId="710AAB6F" w14:textId="77777777" w:rsidR="00B35FC0" w:rsidRDefault="00885D90">
            <w:pPr>
              <w:widowControl w:val="0"/>
              <w:tabs>
                <w:tab w:val="center" w:pos="5115"/>
              </w:tabs>
              <w:jc w:val="center"/>
              <w:rPr>
                <w:color w:val="000000"/>
                <w:sz w:val="28"/>
                <w:szCs w:val="28"/>
              </w:rPr>
            </w:pPr>
            <w:r>
              <w:rPr>
                <w:b/>
                <w:color w:val="000000"/>
                <w:sz w:val="28"/>
                <w:szCs w:val="28"/>
              </w:rPr>
              <w:t>GIẤY CHỨNG NHẬN BẢO HIỂM DU LỊCH TOÀN CẦU</w:t>
            </w:r>
          </w:p>
          <w:p w14:paraId="415FB923" w14:textId="77777777" w:rsidR="00B35FC0" w:rsidRDefault="00885D90">
            <w:pPr>
              <w:widowControl w:val="0"/>
              <w:tabs>
                <w:tab w:val="center" w:pos="5115"/>
              </w:tabs>
              <w:jc w:val="center"/>
              <w:rPr>
                <w:color w:val="000000"/>
                <w:sz w:val="28"/>
                <w:szCs w:val="28"/>
              </w:rPr>
            </w:pPr>
            <w:r>
              <w:rPr>
                <w:b/>
                <w:color w:val="000000"/>
                <w:sz w:val="28"/>
                <w:szCs w:val="28"/>
              </w:rPr>
              <w:t>Global Travel Insurance Certificate</w:t>
            </w:r>
          </w:p>
          <w:p w14:paraId="104E3847" w14:textId="77777777" w:rsidR="00B35FC0" w:rsidRDefault="00885D90">
            <w:pPr>
              <w:widowControl w:val="0"/>
              <w:tabs>
                <w:tab w:val="center" w:pos="5115"/>
              </w:tabs>
              <w:jc w:val="center"/>
              <w:rPr>
                <w:color w:val="003300"/>
              </w:rPr>
            </w:pPr>
            <w:r>
              <w:rPr>
                <w:b/>
                <w:color w:val="000000"/>
              </w:rPr>
              <w:t>Số: ……………………..</w:t>
            </w:r>
          </w:p>
        </w:tc>
      </w:tr>
    </w:tbl>
    <w:p w14:paraId="3F65CE6B" w14:textId="77777777" w:rsidR="00B35FC0" w:rsidRDefault="00B35FC0">
      <w:pPr>
        <w:spacing w:line="120" w:lineRule="auto"/>
        <w:rPr>
          <w:color w:val="000000"/>
          <w:sz w:val="16"/>
          <w:szCs w:val="16"/>
        </w:rPr>
      </w:pPr>
    </w:p>
    <w:tbl>
      <w:tblPr>
        <w:tblStyle w:val="a0"/>
        <w:tblW w:w="10631" w:type="dxa"/>
        <w:tblInd w:w="142" w:type="dxa"/>
        <w:tblLayout w:type="fixed"/>
        <w:tblLook w:val="0000" w:firstRow="0" w:lastRow="0" w:firstColumn="0" w:lastColumn="0" w:noHBand="0" w:noVBand="0"/>
      </w:tblPr>
      <w:tblGrid>
        <w:gridCol w:w="1889"/>
        <w:gridCol w:w="1281"/>
        <w:gridCol w:w="443"/>
        <w:gridCol w:w="856"/>
        <w:gridCol w:w="751"/>
        <w:gridCol w:w="333"/>
        <w:gridCol w:w="1604"/>
        <w:gridCol w:w="251"/>
        <w:gridCol w:w="3223"/>
      </w:tblGrid>
      <w:tr w:rsidR="00B35FC0" w14:paraId="5FC6D4D5" w14:textId="77777777">
        <w:trPr>
          <w:trHeight w:val="283"/>
        </w:trPr>
        <w:tc>
          <w:tcPr>
            <w:tcW w:w="10631" w:type="dxa"/>
            <w:gridSpan w:val="9"/>
            <w:tcBorders>
              <w:top w:val="nil"/>
              <w:bottom w:val="single" w:sz="9" w:space="0" w:color="000000"/>
            </w:tcBorders>
            <w:vAlign w:val="center"/>
          </w:tcPr>
          <w:p w14:paraId="3FACB5CA" w14:textId="77777777" w:rsidR="00B35FC0" w:rsidRDefault="00885D90">
            <w:pPr>
              <w:spacing w:before="44"/>
              <w:ind w:right="2099"/>
              <w:rPr>
                <w:sz w:val="16"/>
                <w:szCs w:val="16"/>
              </w:rPr>
            </w:pPr>
            <w:r>
              <w:rPr>
                <w:b/>
                <w:sz w:val="16"/>
                <w:szCs w:val="16"/>
              </w:rPr>
              <w:t>THÔNG TIN CHUNG/GENERAL INFORMATION</w:t>
            </w:r>
          </w:p>
        </w:tc>
      </w:tr>
      <w:tr w:rsidR="00B35FC0" w14:paraId="40A37CD8" w14:textId="77777777">
        <w:trPr>
          <w:trHeight w:val="537"/>
        </w:trPr>
        <w:tc>
          <w:tcPr>
            <w:tcW w:w="5220" w:type="dxa"/>
            <w:gridSpan w:val="5"/>
            <w:tcBorders>
              <w:top w:val="single" w:sz="5" w:space="0" w:color="000000"/>
              <w:left w:val="single" w:sz="5" w:space="0" w:color="000000"/>
              <w:bottom w:val="single" w:sz="9" w:space="0" w:color="000000"/>
              <w:right w:val="single" w:sz="5" w:space="0" w:color="000000"/>
            </w:tcBorders>
          </w:tcPr>
          <w:p w14:paraId="69DFD009" w14:textId="77777777" w:rsidR="00B35FC0" w:rsidRDefault="00885D90">
            <w:pPr>
              <w:widowControl w:val="0"/>
              <w:pBdr>
                <w:top w:val="nil"/>
                <w:left w:val="nil"/>
                <w:bottom w:val="nil"/>
                <w:right w:val="nil"/>
                <w:between w:val="nil"/>
              </w:pBdr>
              <w:tabs>
                <w:tab w:val="left" w:pos="2036"/>
              </w:tabs>
              <w:spacing w:before="75"/>
              <w:ind w:left="107"/>
              <w:rPr>
                <w:color w:val="000000"/>
                <w:sz w:val="16"/>
                <w:szCs w:val="16"/>
              </w:rPr>
            </w:pPr>
            <w:r>
              <w:rPr>
                <w:b/>
                <w:color w:val="000000"/>
                <w:sz w:val="16"/>
                <w:szCs w:val="16"/>
              </w:rPr>
              <w:t>Chủ hợp đồng bảo hiểm: …</w:t>
            </w:r>
          </w:p>
          <w:p w14:paraId="4A3CCF3F" w14:textId="77777777" w:rsidR="00B35FC0" w:rsidRDefault="00885D90">
            <w:pPr>
              <w:widowControl w:val="0"/>
              <w:pBdr>
                <w:top w:val="nil"/>
                <w:left w:val="nil"/>
                <w:bottom w:val="nil"/>
                <w:right w:val="nil"/>
                <w:between w:val="nil"/>
              </w:pBdr>
              <w:tabs>
                <w:tab w:val="left" w:pos="2036"/>
              </w:tabs>
              <w:spacing w:before="75"/>
              <w:ind w:left="107"/>
              <w:rPr>
                <w:color w:val="000000"/>
                <w:sz w:val="16"/>
                <w:szCs w:val="16"/>
              </w:rPr>
            </w:pPr>
            <w:r>
              <w:rPr>
                <w:color w:val="000000"/>
                <w:sz w:val="16"/>
                <w:szCs w:val="16"/>
              </w:rPr>
              <w:t>Name of account holder</w:t>
            </w:r>
          </w:p>
        </w:tc>
        <w:tc>
          <w:tcPr>
            <w:tcW w:w="2188" w:type="dxa"/>
            <w:gridSpan w:val="3"/>
            <w:tcBorders>
              <w:top w:val="single" w:sz="5" w:space="0" w:color="000000"/>
              <w:left w:val="single" w:sz="5" w:space="0" w:color="000000"/>
              <w:bottom w:val="single" w:sz="9" w:space="0" w:color="000000"/>
              <w:right w:val="single" w:sz="5" w:space="0" w:color="000000"/>
            </w:tcBorders>
          </w:tcPr>
          <w:p w14:paraId="19E785E5"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Địa chỉ:</w:t>
            </w:r>
          </w:p>
          <w:p w14:paraId="62086C25"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Address</w:t>
            </w:r>
          </w:p>
        </w:tc>
        <w:tc>
          <w:tcPr>
            <w:tcW w:w="3223" w:type="dxa"/>
            <w:tcBorders>
              <w:top w:val="single" w:sz="5" w:space="0" w:color="000000"/>
              <w:left w:val="single" w:sz="5" w:space="0" w:color="000000"/>
              <w:bottom w:val="single" w:sz="9" w:space="0" w:color="000000"/>
              <w:right w:val="single" w:sz="5" w:space="0" w:color="000000"/>
            </w:tcBorders>
          </w:tcPr>
          <w:p w14:paraId="7829ABFE"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Điện thoại:</w:t>
            </w:r>
          </w:p>
          <w:p w14:paraId="71B82655"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Phone</w:t>
            </w:r>
          </w:p>
        </w:tc>
      </w:tr>
      <w:tr w:rsidR="00B35FC0" w14:paraId="2FDAC5F0" w14:textId="77777777">
        <w:trPr>
          <w:cantSplit/>
          <w:trHeight w:val="340"/>
        </w:trPr>
        <w:tc>
          <w:tcPr>
            <w:tcW w:w="3170" w:type="dxa"/>
            <w:gridSpan w:val="2"/>
            <w:vMerge w:val="restart"/>
            <w:tcBorders>
              <w:top w:val="single" w:sz="9" w:space="0" w:color="000000"/>
              <w:left w:val="single" w:sz="5" w:space="0" w:color="000000"/>
              <w:right w:val="single" w:sz="5" w:space="0" w:color="000000"/>
            </w:tcBorders>
          </w:tcPr>
          <w:p w14:paraId="5AF94EF2" w14:textId="77777777" w:rsidR="00B35FC0" w:rsidRDefault="00885D90">
            <w:pPr>
              <w:widowControl w:val="0"/>
              <w:pBdr>
                <w:top w:val="nil"/>
                <w:left w:val="nil"/>
                <w:bottom w:val="nil"/>
                <w:right w:val="nil"/>
                <w:between w:val="nil"/>
              </w:pBdr>
              <w:spacing w:before="75" w:line="291" w:lineRule="auto"/>
              <w:ind w:left="107" w:right="380"/>
              <w:rPr>
                <w:color w:val="000000"/>
                <w:sz w:val="16"/>
                <w:szCs w:val="16"/>
              </w:rPr>
            </w:pPr>
            <w:r>
              <w:rPr>
                <w:color w:val="000000"/>
                <w:sz w:val="16"/>
                <w:szCs w:val="16"/>
              </w:rPr>
              <w:t>Thời hạn Bảo hiểm/Insurance Period: (ngày/tháng/năm)/(dd/mm/yyyy)</w:t>
            </w:r>
          </w:p>
        </w:tc>
        <w:tc>
          <w:tcPr>
            <w:tcW w:w="2050" w:type="dxa"/>
            <w:gridSpan w:val="3"/>
            <w:tcBorders>
              <w:top w:val="single" w:sz="9" w:space="0" w:color="000000"/>
              <w:left w:val="single" w:sz="5" w:space="0" w:color="000000"/>
              <w:bottom w:val="single" w:sz="5" w:space="0" w:color="000000"/>
              <w:right w:val="single" w:sz="5" w:space="0" w:color="000000"/>
            </w:tcBorders>
          </w:tcPr>
          <w:p w14:paraId="29568A02"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Từ ngày/from: ….</w:t>
            </w:r>
          </w:p>
        </w:tc>
        <w:tc>
          <w:tcPr>
            <w:tcW w:w="5411" w:type="dxa"/>
            <w:gridSpan w:val="4"/>
            <w:tcBorders>
              <w:top w:val="single" w:sz="9" w:space="0" w:color="000000"/>
              <w:left w:val="single" w:sz="5" w:space="0" w:color="000000"/>
              <w:bottom w:val="single" w:sz="5" w:space="0" w:color="000000"/>
              <w:right w:val="single" w:sz="5" w:space="0" w:color="000000"/>
            </w:tcBorders>
          </w:tcPr>
          <w:p w14:paraId="77F93E5F" w14:textId="77777777" w:rsidR="00B35FC0" w:rsidRDefault="00885D90">
            <w:pPr>
              <w:widowControl w:val="0"/>
              <w:pBdr>
                <w:top w:val="nil"/>
                <w:left w:val="nil"/>
                <w:bottom w:val="nil"/>
                <w:right w:val="nil"/>
                <w:between w:val="nil"/>
              </w:pBdr>
              <w:spacing w:before="75" w:line="246" w:lineRule="auto"/>
              <w:ind w:left="107" w:right="193"/>
              <w:rPr>
                <w:color w:val="000000"/>
                <w:sz w:val="16"/>
                <w:szCs w:val="16"/>
              </w:rPr>
            </w:pPr>
            <w:r>
              <w:rPr>
                <w:color w:val="000000"/>
                <w:sz w:val="16"/>
                <w:szCs w:val="16"/>
              </w:rPr>
              <w:t>Hành trình/Journey: ……</w:t>
            </w:r>
          </w:p>
        </w:tc>
      </w:tr>
      <w:tr w:rsidR="00B35FC0" w14:paraId="3447741D" w14:textId="77777777">
        <w:trPr>
          <w:cantSplit/>
          <w:trHeight w:val="340"/>
        </w:trPr>
        <w:tc>
          <w:tcPr>
            <w:tcW w:w="3170" w:type="dxa"/>
            <w:gridSpan w:val="2"/>
            <w:vMerge/>
            <w:tcBorders>
              <w:top w:val="single" w:sz="9" w:space="0" w:color="000000"/>
              <w:left w:val="single" w:sz="5" w:space="0" w:color="000000"/>
              <w:right w:val="single" w:sz="5" w:space="0" w:color="000000"/>
            </w:tcBorders>
          </w:tcPr>
          <w:p w14:paraId="76E852BD" w14:textId="77777777" w:rsidR="00B35FC0" w:rsidRDefault="00B35FC0">
            <w:pPr>
              <w:widowControl w:val="0"/>
              <w:pBdr>
                <w:top w:val="nil"/>
                <w:left w:val="nil"/>
                <w:bottom w:val="nil"/>
                <w:right w:val="nil"/>
                <w:between w:val="nil"/>
              </w:pBdr>
              <w:spacing w:line="276" w:lineRule="auto"/>
              <w:rPr>
                <w:color w:val="000000"/>
                <w:sz w:val="16"/>
                <w:szCs w:val="16"/>
              </w:rPr>
            </w:pPr>
          </w:p>
        </w:tc>
        <w:tc>
          <w:tcPr>
            <w:tcW w:w="2050" w:type="dxa"/>
            <w:gridSpan w:val="3"/>
            <w:tcBorders>
              <w:top w:val="single" w:sz="5" w:space="0" w:color="000000"/>
              <w:left w:val="single" w:sz="5" w:space="0" w:color="000000"/>
              <w:bottom w:val="single" w:sz="5" w:space="0" w:color="000000"/>
              <w:right w:val="single" w:sz="5" w:space="0" w:color="000000"/>
            </w:tcBorders>
          </w:tcPr>
          <w:p w14:paraId="49BB1299"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Đến ngày/to: …..</w:t>
            </w:r>
          </w:p>
        </w:tc>
        <w:tc>
          <w:tcPr>
            <w:tcW w:w="5411" w:type="dxa"/>
            <w:gridSpan w:val="4"/>
            <w:tcBorders>
              <w:top w:val="single" w:sz="5" w:space="0" w:color="000000"/>
              <w:left w:val="single" w:sz="5" w:space="0" w:color="000000"/>
              <w:bottom w:val="single" w:sz="5" w:space="0" w:color="000000"/>
              <w:right w:val="single" w:sz="5" w:space="0" w:color="000000"/>
            </w:tcBorders>
          </w:tcPr>
          <w:p w14:paraId="28C54DD4"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Bảo hiểm theo/Type: …</w:t>
            </w:r>
          </w:p>
        </w:tc>
      </w:tr>
      <w:tr w:rsidR="00B35FC0" w14:paraId="4277B461" w14:textId="77777777">
        <w:trPr>
          <w:trHeight w:val="1335"/>
        </w:trPr>
        <w:tc>
          <w:tcPr>
            <w:tcW w:w="3170" w:type="dxa"/>
            <w:gridSpan w:val="2"/>
            <w:tcBorders>
              <w:top w:val="single" w:sz="5" w:space="0" w:color="000000"/>
              <w:left w:val="single" w:sz="5" w:space="0" w:color="000000"/>
              <w:bottom w:val="single" w:sz="5" w:space="0" w:color="000000"/>
              <w:right w:val="single" w:sz="5" w:space="0" w:color="000000"/>
            </w:tcBorders>
          </w:tcPr>
          <w:p w14:paraId="343E5BEB" w14:textId="77777777" w:rsidR="00B35FC0" w:rsidRDefault="00885D90">
            <w:pPr>
              <w:widowControl w:val="0"/>
              <w:pBdr>
                <w:top w:val="nil"/>
                <w:left w:val="nil"/>
                <w:bottom w:val="nil"/>
                <w:right w:val="nil"/>
                <w:between w:val="nil"/>
              </w:pBdr>
              <w:spacing w:before="75"/>
              <w:ind w:left="107"/>
              <w:rPr>
                <w:color w:val="000000"/>
                <w:sz w:val="16"/>
                <w:szCs w:val="16"/>
              </w:rPr>
            </w:pPr>
            <w:r>
              <w:rPr>
                <w:color w:val="000000"/>
                <w:sz w:val="16"/>
                <w:szCs w:val="16"/>
              </w:rPr>
              <w:t>Số tiền bảo hiểm: …. VNĐ</w:t>
            </w:r>
          </w:p>
          <w:p w14:paraId="575928FA" w14:textId="77777777" w:rsidR="00B35FC0" w:rsidRDefault="00885D90">
            <w:pPr>
              <w:widowControl w:val="0"/>
              <w:pBdr>
                <w:top w:val="nil"/>
                <w:left w:val="nil"/>
                <w:bottom w:val="nil"/>
                <w:right w:val="nil"/>
                <w:between w:val="nil"/>
              </w:pBdr>
              <w:spacing w:before="37"/>
              <w:ind w:left="107"/>
              <w:rPr>
                <w:color w:val="000000"/>
                <w:sz w:val="16"/>
                <w:szCs w:val="16"/>
              </w:rPr>
            </w:pPr>
            <w:r>
              <w:rPr>
                <w:color w:val="000000"/>
                <w:sz w:val="16"/>
                <w:szCs w:val="16"/>
              </w:rPr>
              <w:t>Sum Insured</w:t>
            </w:r>
          </w:p>
        </w:tc>
        <w:tc>
          <w:tcPr>
            <w:tcW w:w="7461" w:type="dxa"/>
            <w:gridSpan w:val="7"/>
            <w:tcBorders>
              <w:top w:val="single" w:sz="5" w:space="0" w:color="000000"/>
              <w:left w:val="single" w:sz="5" w:space="0" w:color="000000"/>
              <w:bottom w:val="single" w:sz="5" w:space="0" w:color="000000"/>
              <w:right w:val="single" w:sz="5" w:space="0" w:color="000000"/>
            </w:tcBorders>
          </w:tcPr>
          <w:p w14:paraId="1285DA29" w14:textId="77777777" w:rsidR="00B35FC0" w:rsidRDefault="00885D90">
            <w:pPr>
              <w:widowControl w:val="0"/>
              <w:pBdr>
                <w:top w:val="nil"/>
                <w:left w:val="nil"/>
                <w:bottom w:val="nil"/>
                <w:right w:val="nil"/>
                <w:between w:val="nil"/>
              </w:pBdr>
              <w:spacing w:before="75"/>
              <w:ind w:left="107"/>
              <w:jc w:val="both"/>
              <w:rPr>
                <w:color w:val="000000"/>
                <w:sz w:val="16"/>
                <w:szCs w:val="16"/>
              </w:rPr>
            </w:pPr>
            <w:r>
              <w:rPr>
                <w:color w:val="000000"/>
                <w:sz w:val="16"/>
                <w:szCs w:val="16"/>
              </w:rPr>
              <w:t>Điều kiện &amp;</w:t>
            </w:r>
            <w:r>
              <w:rPr>
                <w:color w:val="000000"/>
                <w:sz w:val="16"/>
                <w:szCs w:val="16"/>
              </w:rPr>
              <w:t xml:space="preserve"> Điều khoản: Theo quy tắc bảo hiểm Du lịch toàn cầu ban hành theo Quyết định số: 258/2009/QD-TGD ngày 25/09/2009 và Quyết định số 27/2012/QD-AAA/TGD ngày 27/02/2012 của Công ty Cổ phần Bảo Hiểm AAA (đính kèm hợp đồng)</w:t>
            </w:r>
          </w:p>
          <w:p w14:paraId="340F1A7B" w14:textId="77777777" w:rsidR="00B35FC0" w:rsidRDefault="00885D90">
            <w:pPr>
              <w:widowControl w:val="0"/>
              <w:pBdr>
                <w:top w:val="nil"/>
                <w:left w:val="nil"/>
                <w:bottom w:val="nil"/>
                <w:right w:val="nil"/>
                <w:between w:val="nil"/>
              </w:pBdr>
              <w:spacing w:before="37"/>
              <w:ind w:left="107"/>
              <w:jc w:val="both"/>
              <w:rPr>
                <w:color w:val="000000"/>
                <w:sz w:val="16"/>
                <w:szCs w:val="16"/>
              </w:rPr>
            </w:pPr>
            <w:r>
              <w:rPr>
                <w:color w:val="000000"/>
                <w:sz w:val="16"/>
                <w:szCs w:val="16"/>
              </w:rPr>
              <w:t>Terms &amp; Conditions: As per AAA Insuran</w:t>
            </w:r>
            <w:r>
              <w:rPr>
                <w:color w:val="000000"/>
                <w:sz w:val="16"/>
                <w:szCs w:val="16"/>
              </w:rPr>
              <w:t>ce’s Global Travel Insurance wording No. 258/2009/QD-TGD date 25/09/2009 and Documents providing revisions and amendment to expense adjustment apply to Decision No. 27/2012/QD-AAA/TGD date 27/02/2012 (as attached file)</w:t>
            </w:r>
          </w:p>
        </w:tc>
      </w:tr>
      <w:tr w:rsidR="00B35FC0" w14:paraId="5FF7030C" w14:textId="77777777">
        <w:trPr>
          <w:trHeight w:val="291"/>
        </w:trPr>
        <w:tc>
          <w:tcPr>
            <w:tcW w:w="10631" w:type="dxa"/>
            <w:gridSpan w:val="9"/>
            <w:tcBorders>
              <w:top w:val="single" w:sz="5" w:space="0" w:color="000000"/>
              <w:bottom w:val="nil"/>
            </w:tcBorders>
            <w:vAlign w:val="center"/>
          </w:tcPr>
          <w:p w14:paraId="054FC2F6" w14:textId="77777777" w:rsidR="00B35FC0" w:rsidRDefault="00885D90">
            <w:pPr>
              <w:pBdr>
                <w:top w:val="nil"/>
                <w:left w:val="nil"/>
                <w:bottom w:val="nil"/>
                <w:right w:val="nil"/>
                <w:between w:val="nil"/>
              </w:pBdr>
              <w:rPr>
                <w:color w:val="000000"/>
                <w:sz w:val="16"/>
                <w:szCs w:val="16"/>
              </w:rPr>
            </w:pPr>
            <w:r>
              <w:rPr>
                <w:b/>
                <w:color w:val="000000"/>
                <w:sz w:val="16"/>
                <w:szCs w:val="16"/>
              </w:rPr>
              <w:t>DANH SÁCH NGƯỜI ĐƯỢC BẢO HIỂM / LIST OF INSURED</w:t>
            </w:r>
          </w:p>
        </w:tc>
      </w:tr>
      <w:tr w:rsidR="00B35FC0" w14:paraId="72A4801A" w14:textId="77777777">
        <w:trPr>
          <w:trHeight w:val="714"/>
        </w:trPr>
        <w:tc>
          <w:tcPr>
            <w:tcW w:w="1889" w:type="dxa"/>
            <w:tcBorders>
              <w:top w:val="single" w:sz="5" w:space="0" w:color="000000"/>
              <w:left w:val="single" w:sz="5" w:space="0" w:color="000000"/>
              <w:bottom w:val="single" w:sz="5" w:space="0" w:color="000000"/>
              <w:right w:val="single" w:sz="5" w:space="0" w:color="000000"/>
            </w:tcBorders>
            <w:vAlign w:val="center"/>
          </w:tcPr>
          <w:p w14:paraId="223CDF98" w14:textId="77777777" w:rsidR="00B35FC0" w:rsidRDefault="00885D90">
            <w:pPr>
              <w:widowControl w:val="0"/>
              <w:pBdr>
                <w:top w:val="nil"/>
                <w:left w:val="nil"/>
                <w:bottom w:val="nil"/>
                <w:right w:val="nil"/>
                <w:between w:val="nil"/>
              </w:pBdr>
              <w:spacing w:before="75"/>
              <w:ind w:right="10"/>
              <w:jc w:val="center"/>
              <w:rPr>
                <w:color w:val="000000"/>
                <w:sz w:val="16"/>
                <w:szCs w:val="16"/>
              </w:rPr>
            </w:pPr>
            <w:r>
              <w:rPr>
                <w:color w:val="000000"/>
                <w:sz w:val="16"/>
                <w:szCs w:val="16"/>
              </w:rPr>
              <w:t>Họ và tên/</w:t>
            </w:r>
          </w:p>
          <w:p w14:paraId="145A83D7" w14:textId="77777777" w:rsidR="00B35FC0" w:rsidRDefault="00885D90">
            <w:pPr>
              <w:widowControl w:val="0"/>
              <w:pBdr>
                <w:top w:val="nil"/>
                <w:left w:val="nil"/>
                <w:bottom w:val="nil"/>
                <w:right w:val="nil"/>
                <w:between w:val="nil"/>
              </w:pBdr>
              <w:spacing w:before="37"/>
              <w:ind w:right="19"/>
              <w:jc w:val="center"/>
              <w:rPr>
                <w:color w:val="000000"/>
                <w:sz w:val="16"/>
                <w:szCs w:val="16"/>
              </w:rPr>
            </w:pPr>
            <w:r>
              <w:rPr>
                <w:color w:val="000000"/>
                <w:sz w:val="16"/>
                <w:szCs w:val="16"/>
              </w:rPr>
              <w:t>Full name</w:t>
            </w:r>
          </w:p>
        </w:tc>
        <w:tc>
          <w:tcPr>
            <w:tcW w:w="1724" w:type="dxa"/>
            <w:gridSpan w:val="2"/>
            <w:tcBorders>
              <w:top w:val="single" w:sz="5" w:space="0" w:color="000000"/>
              <w:left w:val="single" w:sz="5" w:space="0" w:color="000000"/>
              <w:bottom w:val="single" w:sz="5" w:space="0" w:color="000000"/>
              <w:right w:val="single" w:sz="5" w:space="0" w:color="000000"/>
            </w:tcBorders>
            <w:vAlign w:val="center"/>
          </w:tcPr>
          <w:p w14:paraId="6F809CBB" w14:textId="77777777" w:rsidR="00B35FC0" w:rsidRDefault="00885D90">
            <w:pPr>
              <w:widowControl w:val="0"/>
              <w:pBdr>
                <w:top w:val="nil"/>
                <w:left w:val="nil"/>
                <w:bottom w:val="nil"/>
                <w:right w:val="nil"/>
                <w:between w:val="nil"/>
              </w:pBdr>
              <w:jc w:val="center"/>
              <w:rPr>
                <w:color w:val="000000"/>
                <w:sz w:val="16"/>
                <w:szCs w:val="16"/>
              </w:rPr>
            </w:pPr>
            <w:r>
              <w:rPr>
                <w:color w:val="000000"/>
                <w:sz w:val="16"/>
                <w:szCs w:val="16"/>
              </w:rPr>
              <w:t>Số voucher</w:t>
            </w:r>
          </w:p>
        </w:tc>
        <w:tc>
          <w:tcPr>
            <w:tcW w:w="856" w:type="dxa"/>
            <w:tcBorders>
              <w:top w:val="single" w:sz="5" w:space="0" w:color="000000"/>
              <w:left w:val="single" w:sz="5" w:space="0" w:color="000000"/>
              <w:bottom w:val="single" w:sz="5" w:space="0" w:color="000000"/>
              <w:right w:val="single" w:sz="5" w:space="0" w:color="000000"/>
            </w:tcBorders>
            <w:vAlign w:val="center"/>
          </w:tcPr>
          <w:p w14:paraId="340992AB" w14:textId="77777777" w:rsidR="00B35FC0" w:rsidRDefault="00885D90">
            <w:pPr>
              <w:widowControl w:val="0"/>
              <w:pBdr>
                <w:top w:val="nil"/>
                <w:left w:val="nil"/>
                <w:bottom w:val="nil"/>
                <w:right w:val="nil"/>
                <w:between w:val="nil"/>
              </w:pBdr>
              <w:spacing w:before="86" w:line="246" w:lineRule="auto"/>
              <w:jc w:val="center"/>
              <w:rPr>
                <w:color w:val="000000"/>
                <w:sz w:val="16"/>
                <w:szCs w:val="16"/>
              </w:rPr>
            </w:pPr>
            <w:r>
              <w:rPr>
                <w:color w:val="000000"/>
                <w:sz w:val="16"/>
                <w:szCs w:val="16"/>
              </w:rPr>
              <w:t>Tuổi bảo hiểm</w:t>
            </w:r>
          </w:p>
        </w:tc>
        <w:tc>
          <w:tcPr>
            <w:tcW w:w="1084" w:type="dxa"/>
            <w:gridSpan w:val="2"/>
            <w:tcBorders>
              <w:top w:val="single" w:sz="5" w:space="0" w:color="000000"/>
              <w:left w:val="single" w:sz="5" w:space="0" w:color="000000"/>
              <w:bottom w:val="single" w:sz="5" w:space="0" w:color="000000"/>
              <w:right w:val="single" w:sz="5" w:space="0" w:color="000000"/>
            </w:tcBorders>
            <w:vAlign w:val="center"/>
          </w:tcPr>
          <w:p w14:paraId="6E4C70C7" w14:textId="77777777" w:rsidR="00B35FC0" w:rsidRDefault="00885D90">
            <w:pPr>
              <w:widowControl w:val="0"/>
              <w:pBdr>
                <w:top w:val="nil"/>
                <w:left w:val="nil"/>
                <w:bottom w:val="nil"/>
                <w:right w:val="nil"/>
                <w:between w:val="nil"/>
              </w:pBdr>
              <w:spacing w:before="75"/>
              <w:jc w:val="center"/>
              <w:rPr>
                <w:color w:val="000000"/>
                <w:sz w:val="16"/>
                <w:szCs w:val="16"/>
              </w:rPr>
            </w:pPr>
            <w:r>
              <w:rPr>
                <w:color w:val="000000"/>
                <w:sz w:val="16"/>
                <w:szCs w:val="16"/>
              </w:rPr>
              <w:t>Số hộ chiếu/ Passport No.</w:t>
            </w:r>
          </w:p>
        </w:tc>
        <w:tc>
          <w:tcPr>
            <w:tcW w:w="1604" w:type="dxa"/>
            <w:tcBorders>
              <w:top w:val="single" w:sz="5" w:space="0" w:color="000000"/>
              <w:left w:val="single" w:sz="5" w:space="0" w:color="000000"/>
              <w:bottom w:val="single" w:sz="5" w:space="0" w:color="000000"/>
              <w:right w:val="single" w:sz="5" w:space="0" w:color="000000"/>
            </w:tcBorders>
            <w:vAlign w:val="center"/>
          </w:tcPr>
          <w:p w14:paraId="058F6726" w14:textId="77777777" w:rsidR="00B35FC0" w:rsidRDefault="00885D90">
            <w:pPr>
              <w:widowControl w:val="0"/>
              <w:pBdr>
                <w:top w:val="nil"/>
                <w:left w:val="nil"/>
                <w:bottom w:val="nil"/>
                <w:right w:val="nil"/>
                <w:between w:val="nil"/>
              </w:pBdr>
              <w:spacing w:before="75"/>
              <w:ind w:left="138" w:right="62"/>
              <w:jc w:val="center"/>
              <w:rPr>
                <w:color w:val="000000"/>
                <w:sz w:val="16"/>
                <w:szCs w:val="16"/>
              </w:rPr>
            </w:pPr>
            <w:r>
              <w:rPr>
                <w:color w:val="000000"/>
                <w:sz w:val="16"/>
                <w:szCs w:val="16"/>
              </w:rPr>
              <w:t>Phí bảo hiểm (VNĐ)/</w:t>
            </w:r>
          </w:p>
          <w:p w14:paraId="6974E329" w14:textId="77777777" w:rsidR="00B35FC0" w:rsidRDefault="00885D90">
            <w:pPr>
              <w:widowControl w:val="0"/>
              <w:pBdr>
                <w:top w:val="nil"/>
                <w:left w:val="nil"/>
                <w:bottom w:val="nil"/>
                <w:right w:val="nil"/>
                <w:between w:val="nil"/>
              </w:pBdr>
              <w:spacing w:before="37"/>
              <w:ind w:left="127" w:right="147"/>
              <w:jc w:val="center"/>
              <w:rPr>
                <w:color w:val="000000"/>
                <w:sz w:val="16"/>
                <w:szCs w:val="16"/>
              </w:rPr>
            </w:pPr>
            <w:r>
              <w:rPr>
                <w:color w:val="000000"/>
                <w:sz w:val="16"/>
                <w:szCs w:val="16"/>
              </w:rPr>
              <w:t>Premium (VND)</w:t>
            </w:r>
          </w:p>
        </w:tc>
        <w:tc>
          <w:tcPr>
            <w:tcW w:w="3474" w:type="dxa"/>
            <w:gridSpan w:val="2"/>
            <w:tcBorders>
              <w:top w:val="single" w:sz="5" w:space="0" w:color="000000"/>
              <w:left w:val="single" w:sz="5" w:space="0" w:color="000000"/>
              <w:bottom w:val="single" w:sz="5" w:space="0" w:color="000000"/>
              <w:right w:val="single" w:sz="5" w:space="0" w:color="000000"/>
            </w:tcBorders>
            <w:vAlign w:val="center"/>
          </w:tcPr>
          <w:p w14:paraId="443B8B3D" w14:textId="77777777" w:rsidR="00B35FC0" w:rsidRDefault="00885D90">
            <w:pPr>
              <w:widowControl w:val="0"/>
              <w:pBdr>
                <w:top w:val="nil"/>
                <w:left w:val="nil"/>
                <w:bottom w:val="nil"/>
                <w:right w:val="nil"/>
                <w:between w:val="nil"/>
              </w:pBdr>
              <w:spacing w:before="75"/>
              <w:ind w:right="9"/>
              <w:jc w:val="center"/>
              <w:rPr>
                <w:color w:val="000000"/>
                <w:sz w:val="16"/>
                <w:szCs w:val="16"/>
              </w:rPr>
            </w:pPr>
            <w:r>
              <w:rPr>
                <w:color w:val="000000"/>
                <w:sz w:val="16"/>
                <w:szCs w:val="16"/>
              </w:rPr>
              <w:t>Liên hệ/</w:t>
            </w:r>
          </w:p>
          <w:p w14:paraId="3B5979DA" w14:textId="77777777" w:rsidR="00B35FC0" w:rsidRDefault="00885D90">
            <w:pPr>
              <w:widowControl w:val="0"/>
              <w:pBdr>
                <w:top w:val="nil"/>
                <w:left w:val="nil"/>
                <w:bottom w:val="nil"/>
                <w:right w:val="nil"/>
                <w:between w:val="nil"/>
              </w:pBdr>
              <w:spacing w:before="37"/>
              <w:ind w:right="9"/>
              <w:jc w:val="center"/>
              <w:rPr>
                <w:color w:val="000000"/>
                <w:sz w:val="16"/>
                <w:szCs w:val="16"/>
              </w:rPr>
            </w:pPr>
            <w:r>
              <w:rPr>
                <w:color w:val="000000"/>
                <w:sz w:val="16"/>
                <w:szCs w:val="16"/>
              </w:rPr>
              <w:t>Contact (Phone/mobile phone)</w:t>
            </w:r>
          </w:p>
        </w:tc>
      </w:tr>
      <w:tr w:rsidR="00B35FC0" w14:paraId="00F2F0E7" w14:textId="77777777">
        <w:trPr>
          <w:trHeight w:val="340"/>
        </w:trPr>
        <w:tc>
          <w:tcPr>
            <w:tcW w:w="1889" w:type="dxa"/>
            <w:tcBorders>
              <w:top w:val="single" w:sz="5" w:space="0" w:color="000000"/>
              <w:left w:val="single" w:sz="5" w:space="0" w:color="000000"/>
              <w:bottom w:val="single" w:sz="5" w:space="0" w:color="000000"/>
              <w:right w:val="single" w:sz="5" w:space="0" w:color="000000"/>
            </w:tcBorders>
          </w:tcPr>
          <w:p w14:paraId="2BD35278" w14:textId="77777777" w:rsidR="00B35FC0" w:rsidRDefault="00885D90">
            <w:pPr>
              <w:widowControl w:val="0"/>
              <w:pBdr>
                <w:top w:val="nil"/>
                <w:left w:val="nil"/>
                <w:bottom w:val="nil"/>
                <w:right w:val="nil"/>
                <w:between w:val="nil"/>
              </w:pBdr>
              <w:spacing w:before="75"/>
              <w:ind w:left="584"/>
              <w:rPr>
                <w:color w:val="000000"/>
                <w:sz w:val="16"/>
                <w:szCs w:val="16"/>
              </w:rPr>
            </w:pPr>
            <w:r>
              <w:rPr>
                <w:color w:val="000000"/>
                <w:sz w:val="16"/>
                <w:szCs w:val="16"/>
              </w:rPr>
              <w:t>…..</w:t>
            </w:r>
          </w:p>
        </w:tc>
        <w:tc>
          <w:tcPr>
            <w:tcW w:w="1724" w:type="dxa"/>
            <w:gridSpan w:val="2"/>
            <w:tcBorders>
              <w:top w:val="single" w:sz="5" w:space="0" w:color="000000"/>
              <w:left w:val="single" w:sz="5" w:space="0" w:color="000000"/>
              <w:bottom w:val="single" w:sz="5" w:space="0" w:color="000000"/>
              <w:right w:val="single" w:sz="5" w:space="0" w:color="000000"/>
            </w:tcBorders>
          </w:tcPr>
          <w:p w14:paraId="650F8428" w14:textId="77777777" w:rsidR="00B35FC0" w:rsidRDefault="00885D90">
            <w:pPr>
              <w:widowControl w:val="0"/>
              <w:pBdr>
                <w:top w:val="nil"/>
                <w:left w:val="nil"/>
                <w:bottom w:val="nil"/>
                <w:right w:val="nil"/>
                <w:between w:val="nil"/>
              </w:pBdr>
              <w:spacing w:before="75"/>
              <w:ind w:left="302"/>
              <w:rPr>
                <w:color w:val="000000"/>
                <w:sz w:val="16"/>
                <w:szCs w:val="16"/>
              </w:rPr>
            </w:pPr>
            <w:r>
              <w:rPr>
                <w:color w:val="000000"/>
                <w:sz w:val="16"/>
                <w:szCs w:val="16"/>
              </w:rPr>
              <w:t>……</w:t>
            </w:r>
          </w:p>
        </w:tc>
        <w:tc>
          <w:tcPr>
            <w:tcW w:w="856" w:type="dxa"/>
            <w:tcBorders>
              <w:top w:val="single" w:sz="5" w:space="0" w:color="000000"/>
              <w:left w:val="single" w:sz="5" w:space="0" w:color="000000"/>
              <w:bottom w:val="single" w:sz="5" w:space="0" w:color="000000"/>
              <w:right w:val="single" w:sz="5" w:space="0" w:color="000000"/>
            </w:tcBorders>
          </w:tcPr>
          <w:p w14:paraId="1F4DE613" w14:textId="77777777" w:rsidR="00B35FC0" w:rsidRDefault="00885D90">
            <w:pPr>
              <w:widowControl w:val="0"/>
              <w:pBdr>
                <w:top w:val="nil"/>
                <w:left w:val="nil"/>
                <w:bottom w:val="nil"/>
                <w:right w:val="nil"/>
                <w:between w:val="nil"/>
              </w:pBdr>
              <w:spacing w:before="75"/>
              <w:ind w:right="21"/>
              <w:jc w:val="center"/>
              <w:rPr>
                <w:color w:val="000000"/>
                <w:sz w:val="16"/>
                <w:szCs w:val="16"/>
              </w:rPr>
            </w:pPr>
            <w:r>
              <w:rPr>
                <w:color w:val="000000"/>
                <w:sz w:val="16"/>
                <w:szCs w:val="16"/>
              </w:rPr>
              <w:t>….</w:t>
            </w:r>
          </w:p>
        </w:tc>
        <w:tc>
          <w:tcPr>
            <w:tcW w:w="1084" w:type="dxa"/>
            <w:gridSpan w:val="2"/>
            <w:tcBorders>
              <w:top w:val="single" w:sz="5" w:space="0" w:color="000000"/>
              <w:left w:val="single" w:sz="5" w:space="0" w:color="000000"/>
              <w:bottom w:val="single" w:sz="5" w:space="0" w:color="000000"/>
              <w:right w:val="single" w:sz="5" w:space="0" w:color="000000"/>
            </w:tcBorders>
          </w:tcPr>
          <w:p w14:paraId="0A801DD4" w14:textId="77777777" w:rsidR="00B35FC0" w:rsidRDefault="00885D90">
            <w:pPr>
              <w:widowControl w:val="0"/>
              <w:pBdr>
                <w:top w:val="nil"/>
                <w:left w:val="nil"/>
                <w:bottom w:val="nil"/>
                <w:right w:val="nil"/>
                <w:between w:val="nil"/>
              </w:pBdr>
              <w:spacing w:before="75"/>
              <w:ind w:left="226"/>
              <w:rPr>
                <w:color w:val="000000"/>
                <w:sz w:val="16"/>
                <w:szCs w:val="16"/>
              </w:rPr>
            </w:pPr>
            <w:r>
              <w:rPr>
                <w:color w:val="000000"/>
                <w:sz w:val="16"/>
                <w:szCs w:val="16"/>
              </w:rPr>
              <w:t>….</w:t>
            </w:r>
          </w:p>
        </w:tc>
        <w:tc>
          <w:tcPr>
            <w:tcW w:w="1604" w:type="dxa"/>
            <w:tcBorders>
              <w:top w:val="single" w:sz="5" w:space="0" w:color="000000"/>
              <w:left w:val="single" w:sz="5" w:space="0" w:color="000000"/>
              <w:bottom w:val="single" w:sz="5" w:space="0" w:color="000000"/>
              <w:right w:val="single" w:sz="5" w:space="0" w:color="000000"/>
            </w:tcBorders>
          </w:tcPr>
          <w:p w14:paraId="700506F5" w14:textId="77777777" w:rsidR="00B35FC0" w:rsidRDefault="00885D90">
            <w:pPr>
              <w:widowControl w:val="0"/>
              <w:pBdr>
                <w:top w:val="nil"/>
                <w:left w:val="nil"/>
                <w:bottom w:val="nil"/>
                <w:right w:val="nil"/>
                <w:between w:val="nil"/>
              </w:pBdr>
              <w:spacing w:before="75"/>
              <w:ind w:left="963"/>
              <w:rPr>
                <w:color w:val="000000"/>
                <w:sz w:val="16"/>
                <w:szCs w:val="16"/>
              </w:rPr>
            </w:pPr>
            <w:r>
              <w:rPr>
                <w:color w:val="000000"/>
                <w:sz w:val="16"/>
                <w:szCs w:val="16"/>
              </w:rPr>
              <w:t>….</w:t>
            </w:r>
          </w:p>
        </w:tc>
        <w:tc>
          <w:tcPr>
            <w:tcW w:w="3474" w:type="dxa"/>
            <w:gridSpan w:val="2"/>
            <w:tcBorders>
              <w:top w:val="single" w:sz="5" w:space="0" w:color="000000"/>
              <w:left w:val="single" w:sz="5" w:space="0" w:color="000000"/>
              <w:bottom w:val="single" w:sz="5" w:space="0" w:color="000000"/>
              <w:right w:val="single" w:sz="5" w:space="0" w:color="000000"/>
            </w:tcBorders>
          </w:tcPr>
          <w:p w14:paraId="0BE8E702" w14:textId="77777777" w:rsidR="00B35FC0" w:rsidRDefault="00885D90">
            <w:pPr>
              <w:widowControl w:val="0"/>
              <w:pBdr>
                <w:top w:val="nil"/>
                <w:left w:val="nil"/>
                <w:bottom w:val="nil"/>
                <w:right w:val="nil"/>
                <w:between w:val="nil"/>
              </w:pBdr>
              <w:spacing w:before="75"/>
              <w:ind w:left="432"/>
              <w:rPr>
                <w:color w:val="000000"/>
                <w:sz w:val="16"/>
                <w:szCs w:val="16"/>
              </w:rPr>
            </w:pPr>
            <w:r>
              <w:rPr>
                <w:color w:val="000000"/>
                <w:sz w:val="16"/>
                <w:szCs w:val="16"/>
              </w:rPr>
              <w:t xml:space="preserve">                  ….</w:t>
            </w:r>
          </w:p>
        </w:tc>
      </w:tr>
      <w:tr w:rsidR="00B35FC0" w14:paraId="68E39AC5" w14:textId="77777777">
        <w:trPr>
          <w:trHeight w:val="340"/>
        </w:trPr>
        <w:tc>
          <w:tcPr>
            <w:tcW w:w="1889" w:type="dxa"/>
            <w:tcBorders>
              <w:top w:val="single" w:sz="5" w:space="0" w:color="000000"/>
              <w:left w:val="single" w:sz="5" w:space="0" w:color="000000"/>
              <w:bottom w:val="single" w:sz="5" w:space="0" w:color="000000"/>
              <w:right w:val="single" w:sz="5" w:space="0" w:color="000000"/>
            </w:tcBorders>
          </w:tcPr>
          <w:p w14:paraId="031071BD" w14:textId="77777777" w:rsidR="00B35FC0" w:rsidRDefault="00885D90">
            <w:pPr>
              <w:widowControl w:val="0"/>
              <w:pBdr>
                <w:top w:val="nil"/>
                <w:left w:val="nil"/>
                <w:bottom w:val="nil"/>
                <w:right w:val="nil"/>
                <w:between w:val="nil"/>
              </w:pBdr>
              <w:spacing w:before="75"/>
              <w:ind w:left="508"/>
              <w:rPr>
                <w:color w:val="000000"/>
                <w:sz w:val="16"/>
                <w:szCs w:val="16"/>
              </w:rPr>
            </w:pPr>
            <w:r>
              <w:rPr>
                <w:color w:val="000000"/>
                <w:sz w:val="16"/>
                <w:szCs w:val="16"/>
              </w:rPr>
              <w:t>Tổng số/Total:</w:t>
            </w:r>
          </w:p>
        </w:tc>
        <w:tc>
          <w:tcPr>
            <w:tcW w:w="1724" w:type="dxa"/>
            <w:gridSpan w:val="2"/>
            <w:tcBorders>
              <w:top w:val="single" w:sz="5" w:space="0" w:color="000000"/>
              <w:left w:val="single" w:sz="5" w:space="0" w:color="000000"/>
              <w:bottom w:val="single" w:sz="5" w:space="0" w:color="000000"/>
              <w:right w:val="single" w:sz="5" w:space="0" w:color="000000"/>
            </w:tcBorders>
          </w:tcPr>
          <w:p w14:paraId="28E80C65" w14:textId="77777777" w:rsidR="00B35FC0" w:rsidRDefault="00B35FC0">
            <w:pPr>
              <w:rPr>
                <w:sz w:val="16"/>
                <w:szCs w:val="16"/>
              </w:rPr>
            </w:pPr>
          </w:p>
        </w:tc>
        <w:tc>
          <w:tcPr>
            <w:tcW w:w="856" w:type="dxa"/>
            <w:tcBorders>
              <w:top w:val="single" w:sz="5" w:space="0" w:color="000000"/>
              <w:left w:val="single" w:sz="5" w:space="0" w:color="000000"/>
              <w:bottom w:val="single" w:sz="5" w:space="0" w:color="000000"/>
              <w:right w:val="single" w:sz="5" w:space="0" w:color="000000"/>
            </w:tcBorders>
          </w:tcPr>
          <w:p w14:paraId="69304E86" w14:textId="77777777" w:rsidR="00B35FC0" w:rsidRDefault="00B35FC0">
            <w:pPr>
              <w:rPr>
                <w:sz w:val="16"/>
                <w:szCs w:val="16"/>
              </w:rPr>
            </w:pPr>
          </w:p>
        </w:tc>
        <w:tc>
          <w:tcPr>
            <w:tcW w:w="1084" w:type="dxa"/>
            <w:gridSpan w:val="2"/>
            <w:tcBorders>
              <w:top w:val="single" w:sz="5" w:space="0" w:color="000000"/>
              <w:left w:val="single" w:sz="5" w:space="0" w:color="000000"/>
              <w:bottom w:val="single" w:sz="5" w:space="0" w:color="000000"/>
              <w:right w:val="single" w:sz="5" w:space="0" w:color="000000"/>
            </w:tcBorders>
          </w:tcPr>
          <w:p w14:paraId="7D415556" w14:textId="77777777" w:rsidR="00B35FC0" w:rsidRDefault="00B35FC0">
            <w:pPr>
              <w:rPr>
                <w:sz w:val="16"/>
                <w:szCs w:val="16"/>
              </w:rPr>
            </w:pPr>
          </w:p>
        </w:tc>
        <w:tc>
          <w:tcPr>
            <w:tcW w:w="1604" w:type="dxa"/>
            <w:tcBorders>
              <w:top w:val="single" w:sz="5" w:space="0" w:color="000000"/>
              <w:left w:val="single" w:sz="5" w:space="0" w:color="000000"/>
              <w:bottom w:val="single" w:sz="5" w:space="0" w:color="000000"/>
              <w:right w:val="single" w:sz="5" w:space="0" w:color="000000"/>
            </w:tcBorders>
          </w:tcPr>
          <w:p w14:paraId="4E73C6EB" w14:textId="77777777" w:rsidR="00B35FC0" w:rsidRDefault="00885D90">
            <w:pPr>
              <w:widowControl w:val="0"/>
              <w:pBdr>
                <w:top w:val="nil"/>
                <w:left w:val="nil"/>
                <w:bottom w:val="nil"/>
                <w:right w:val="nil"/>
                <w:between w:val="nil"/>
              </w:pBdr>
              <w:spacing w:before="75"/>
              <w:ind w:left="898"/>
              <w:rPr>
                <w:color w:val="000000"/>
                <w:sz w:val="16"/>
                <w:szCs w:val="16"/>
              </w:rPr>
            </w:pPr>
            <w:r>
              <w:rPr>
                <w:b/>
                <w:color w:val="000000"/>
                <w:sz w:val="16"/>
                <w:szCs w:val="16"/>
              </w:rPr>
              <w:t>…</w:t>
            </w:r>
          </w:p>
        </w:tc>
        <w:tc>
          <w:tcPr>
            <w:tcW w:w="3474" w:type="dxa"/>
            <w:gridSpan w:val="2"/>
            <w:tcBorders>
              <w:top w:val="single" w:sz="5" w:space="0" w:color="000000"/>
              <w:left w:val="single" w:sz="5" w:space="0" w:color="000000"/>
              <w:bottom w:val="single" w:sz="5" w:space="0" w:color="000000"/>
              <w:right w:val="single" w:sz="5" w:space="0" w:color="000000"/>
            </w:tcBorders>
          </w:tcPr>
          <w:p w14:paraId="4AA2F6D1" w14:textId="77777777" w:rsidR="00B35FC0" w:rsidRDefault="00B35FC0">
            <w:pPr>
              <w:rPr>
                <w:sz w:val="16"/>
                <w:szCs w:val="16"/>
              </w:rPr>
            </w:pPr>
          </w:p>
        </w:tc>
      </w:tr>
      <w:tr w:rsidR="00B35FC0" w14:paraId="29A49C7A" w14:textId="77777777">
        <w:trPr>
          <w:trHeight w:val="435"/>
        </w:trPr>
        <w:tc>
          <w:tcPr>
            <w:tcW w:w="10631" w:type="dxa"/>
            <w:gridSpan w:val="9"/>
            <w:tcBorders>
              <w:top w:val="single" w:sz="5" w:space="0" w:color="000000"/>
              <w:bottom w:val="nil"/>
            </w:tcBorders>
            <w:vAlign w:val="center"/>
          </w:tcPr>
          <w:p w14:paraId="7EB57884" w14:textId="77777777" w:rsidR="00B35FC0" w:rsidRDefault="00885D90">
            <w:pPr>
              <w:tabs>
                <w:tab w:val="left" w:pos="8857"/>
              </w:tabs>
              <w:spacing w:before="39"/>
              <w:rPr>
                <w:sz w:val="16"/>
                <w:szCs w:val="16"/>
              </w:rPr>
            </w:pPr>
            <w:r>
              <w:rPr>
                <w:b/>
                <w:sz w:val="16"/>
                <w:szCs w:val="16"/>
              </w:rPr>
              <w:t xml:space="preserve">GIỚI HẠN BẢO HIỂM/LIMITS OF INSURANCE </w:t>
            </w:r>
          </w:p>
          <w:p w14:paraId="12DD50F3" w14:textId="77777777" w:rsidR="00B35FC0" w:rsidRDefault="00885D90">
            <w:pPr>
              <w:rPr>
                <w:sz w:val="16"/>
                <w:szCs w:val="16"/>
              </w:rPr>
            </w:pPr>
            <w:r>
              <w:rPr>
                <w:b/>
                <w:sz w:val="16"/>
                <w:szCs w:val="16"/>
              </w:rPr>
              <w:t>(</w:t>
            </w:r>
            <w:r>
              <w:rPr>
                <w:b/>
                <w:sz w:val="12"/>
                <w:szCs w:val="12"/>
              </w:rPr>
              <w:t>ĐVT/Unit: Tỷ giá/Exchange rate: USD/VND = 23.500USD)</w:t>
            </w:r>
          </w:p>
          <w:p w14:paraId="4F772A75" w14:textId="77777777" w:rsidR="00B35FC0" w:rsidRDefault="00B35FC0">
            <w:pPr>
              <w:rPr>
                <w:sz w:val="16"/>
                <w:szCs w:val="16"/>
              </w:rPr>
            </w:pPr>
          </w:p>
        </w:tc>
      </w:tr>
    </w:tbl>
    <w:p w14:paraId="2B13C339" w14:textId="77777777" w:rsidR="00B35FC0" w:rsidRDefault="00B35FC0">
      <w:pPr>
        <w:spacing w:before="4"/>
        <w:rPr>
          <w:sz w:val="16"/>
          <w:szCs w:val="16"/>
        </w:rPr>
      </w:pPr>
    </w:p>
    <w:tbl>
      <w:tblPr>
        <w:tblStyle w:val="a1"/>
        <w:tblpPr w:leftFromText="180" w:rightFromText="180" w:vertAnchor="text" w:tblpX="277"/>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7938"/>
        <w:gridCol w:w="2126"/>
      </w:tblGrid>
      <w:tr w:rsidR="00B35FC0" w14:paraId="2D57494D" w14:textId="77777777">
        <w:tc>
          <w:tcPr>
            <w:tcW w:w="534" w:type="dxa"/>
            <w:tcBorders>
              <w:top w:val="single" w:sz="4" w:space="0" w:color="000000"/>
            </w:tcBorders>
            <w:vAlign w:val="center"/>
          </w:tcPr>
          <w:p w14:paraId="30351F73" w14:textId="77777777" w:rsidR="00B35FC0" w:rsidRDefault="00885D90">
            <w:pPr>
              <w:jc w:val="center"/>
              <w:rPr>
                <w:sz w:val="14"/>
                <w:szCs w:val="14"/>
              </w:rPr>
            </w:pPr>
            <w:r>
              <w:rPr>
                <w:b/>
                <w:sz w:val="14"/>
                <w:szCs w:val="14"/>
              </w:rPr>
              <w:t>No.</w:t>
            </w:r>
          </w:p>
        </w:tc>
        <w:tc>
          <w:tcPr>
            <w:tcW w:w="7938" w:type="dxa"/>
            <w:tcBorders>
              <w:top w:val="single" w:sz="4" w:space="0" w:color="000000"/>
            </w:tcBorders>
            <w:vAlign w:val="center"/>
          </w:tcPr>
          <w:p w14:paraId="01044C08" w14:textId="77777777" w:rsidR="00B35FC0" w:rsidRDefault="00885D90">
            <w:pPr>
              <w:jc w:val="center"/>
              <w:rPr>
                <w:sz w:val="14"/>
                <w:szCs w:val="14"/>
              </w:rPr>
            </w:pPr>
            <w:r>
              <w:rPr>
                <w:b/>
                <w:sz w:val="14"/>
                <w:szCs w:val="14"/>
              </w:rPr>
              <w:t>Coverage</w:t>
            </w:r>
          </w:p>
        </w:tc>
        <w:tc>
          <w:tcPr>
            <w:tcW w:w="2126" w:type="dxa"/>
            <w:tcBorders>
              <w:top w:val="single" w:sz="4" w:space="0" w:color="000000"/>
            </w:tcBorders>
            <w:vAlign w:val="center"/>
          </w:tcPr>
          <w:p w14:paraId="1CE58CCD" w14:textId="77777777" w:rsidR="00B35FC0" w:rsidRDefault="00885D90">
            <w:pPr>
              <w:jc w:val="center"/>
              <w:rPr>
                <w:sz w:val="14"/>
                <w:szCs w:val="14"/>
              </w:rPr>
            </w:pPr>
            <w:r>
              <w:rPr>
                <w:b/>
                <w:sz w:val="14"/>
                <w:szCs w:val="14"/>
              </w:rPr>
              <w:t>Max Sum Insured/Person</w:t>
            </w:r>
          </w:p>
        </w:tc>
      </w:tr>
      <w:tr w:rsidR="00B35FC0" w14:paraId="33FA0CDA" w14:textId="77777777">
        <w:tc>
          <w:tcPr>
            <w:tcW w:w="534" w:type="dxa"/>
          </w:tcPr>
          <w:p w14:paraId="08A3D020" w14:textId="77777777" w:rsidR="00B35FC0" w:rsidRDefault="00885D90">
            <w:pPr>
              <w:jc w:val="center"/>
              <w:rPr>
                <w:sz w:val="14"/>
                <w:szCs w:val="14"/>
              </w:rPr>
            </w:pPr>
            <w:r>
              <w:rPr>
                <w:sz w:val="14"/>
                <w:szCs w:val="14"/>
              </w:rPr>
              <w:t>1</w:t>
            </w:r>
          </w:p>
        </w:tc>
        <w:tc>
          <w:tcPr>
            <w:tcW w:w="7938" w:type="dxa"/>
          </w:tcPr>
          <w:p w14:paraId="0F741FDA" w14:textId="77777777" w:rsidR="00B35FC0" w:rsidRDefault="00885D90">
            <w:pPr>
              <w:rPr>
                <w:sz w:val="14"/>
                <w:szCs w:val="14"/>
              </w:rPr>
            </w:pPr>
            <w:r>
              <w:rPr>
                <w:sz w:val="14"/>
                <w:szCs w:val="14"/>
              </w:rPr>
              <w:t>Medical Expenses for Insured from and under 70 years old / Chi phi y te doi voi Nguoi duoc bao hiem tu duoi 70 tuoi</w:t>
            </w:r>
          </w:p>
        </w:tc>
        <w:tc>
          <w:tcPr>
            <w:tcW w:w="2126" w:type="dxa"/>
          </w:tcPr>
          <w:p w14:paraId="74F69D36" w14:textId="77777777" w:rsidR="00B35FC0" w:rsidRDefault="00B35FC0">
            <w:pPr>
              <w:rPr>
                <w:sz w:val="14"/>
                <w:szCs w:val="14"/>
              </w:rPr>
            </w:pPr>
          </w:p>
        </w:tc>
      </w:tr>
      <w:tr w:rsidR="00B35FC0" w14:paraId="447FDC9C" w14:textId="77777777">
        <w:tc>
          <w:tcPr>
            <w:tcW w:w="534" w:type="dxa"/>
          </w:tcPr>
          <w:p w14:paraId="1ACBDC8B" w14:textId="77777777" w:rsidR="00B35FC0" w:rsidRDefault="00885D90">
            <w:pPr>
              <w:jc w:val="center"/>
              <w:rPr>
                <w:sz w:val="14"/>
                <w:szCs w:val="14"/>
              </w:rPr>
            </w:pPr>
            <w:r>
              <w:rPr>
                <w:sz w:val="14"/>
                <w:szCs w:val="14"/>
              </w:rPr>
              <w:t>1.1</w:t>
            </w:r>
          </w:p>
        </w:tc>
        <w:tc>
          <w:tcPr>
            <w:tcW w:w="7938" w:type="dxa"/>
          </w:tcPr>
          <w:p w14:paraId="19D86FB4" w14:textId="77777777" w:rsidR="00B35FC0" w:rsidRDefault="00885D90">
            <w:pPr>
              <w:rPr>
                <w:sz w:val="14"/>
                <w:szCs w:val="14"/>
              </w:rPr>
            </w:pPr>
            <w:r>
              <w:rPr>
                <w:sz w:val="14"/>
                <w:szCs w:val="14"/>
              </w:rPr>
              <w:t>Medical Expenses for Insured over 70 years old / Chi phi y te doi voi Nguoi duoc bao hiem trên 70 tuoi</w:t>
            </w:r>
          </w:p>
        </w:tc>
        <w:tc>
          <w:tcPr>
            <w:tcW w:w="2126" w:type="dxa"/>
          </w:tcPr>
          <w:p w14:paraId="1F421081" w14:textId="77777777" w:rsidR="00B35FC0" w:rsidRDefault="00B35FC0">
            <w:pPr>
              <w:rPr>
                <w:sz w:val="14"/>
                <w:szCs w:val="14"/>
              </w:rPr>
            </w:pPr>
          </w:p>
        </w:tc>
      </w:tr>
      <w:tr w:rsidR="00B35FC0" w14:paraId="54F4A280" w14:textId="77777777">
        <w:tc>
          <w:tcPr>
            <w:tcW w:w="534" w:type="dxa"/>
          </w:tcPr>
          <w:p w14:paraId="783F2BE7" w14:textId="77777777" w:rsidR="00B35FC0" w:rsidRDefault="00885D90">
            <w:pPr>
              <w:jc w:val="center"/>
              <w:rPr>
                <w:sz w:val="14"/>
                <w:szCs w:val="14"/>
              </w:rPr>
            </w:pPr>
            <w:r>
              <w:rPr>
                <w:sz w:val="14"/>
                <w:szCs w:val="14"/>
              </w:rPr>
              <w:t>2</w:t>
            </w:r>
          </w:p>
        </w:tc>
        <w:tc>
          <w:tcPr>
            <w:tcW w:w="7938" w:type="dxa"/>
          </w:tcPr>
          <w:p w14:paraId="2A8437F4" w14:textId="77777777" w:rsidR="00B35FC0" w:rsidRDefault="00885D90">
            <w:pPr>
              <w:rPr>
                <w:sz w:val="14"/>
                <w:szCs w:val="14"/>
              </w:rPr>
            </w:pPr>
            <w:r>
              <w:rPr>
                <w:sz w:val="14"/>
                <w:szCs w:val="14"/>
              </w:rPr>
              <w:t>Pre-existing and Special Medical Condition / Ho tro benh co san va benh dac biet</w:t>
            </w:r>
          </w:p>
        </w:tc>
        <w:tc>
          <w:tcPr>
            <w:tcW w:w="2126" w:type="dxa"/>
          </w:tcPr>
          <w:p w14:paraId="2D634902" w14:textId="77777777" w:rsidR="00B35FC0" w:rsidRDefault="00B35FC0">
            <w:pPr>
              <w:rPr>
                <w:sz w:val="14"/>
                <w:szCs w:val="14"/>
              </w:rPr>
            </w:pPr>
          </w:p>
        </w:tc>
      </w:tr>
      <w:tr w:rsidR="00B35FC0" w14:paraId="1DB5EB6E" w14:textId="77777777">
        <w:tc>
          <w:tcPr>
            <w:tcW w:w="534" w:type="dxa"/>
          </w:tcPr>
          <w:p w14:paraId="480ADAFF" w14:textId="77777777" w:rsidR="00B35FC0" w:rsidRDefault="00885D90">
            <w:pPr>
              <w:jc w:val="center"/>
              <w:rPr>
                <w:sz w:val="14"/>
                <w:szCs w:val="14"/>
              </w:rPr>
            </w:pPr>
            <w:r>
              <w:rPr>
                <w:sz w:val="14"/>
                <w:szCs w:val="14"/>
              </w:rPr>
              <w:t>3</w:t>
            </w:r>
          </w:p>
        </w:tc>
        <w:tc>
          <w:tcPr>
            <w:tcW w:w="7938" w:type="dxa"/>
          </w:tcPr>
          <w:p w14:paraId="638041F3" w14:textId="77777777" w:rsidR="00B35FC0" w:rsidRDefault="00885D90">
            <w:pPr>
              <w:rPr>
                <w:sz w:val="14"/>
                <w:szCs w:val="14"/>
              </w:rPr>
            </w:pPr>
            <w:r>
              <w:rPr>
                <w:sz w:val="14"/>
                <w:szCs w:val="14"/>
              </w:rPr>
              <w:t>Hospital Income / Tro cap nam vien</w:t>
            </w:r>
          </w:p>
        </w:tc>
        <w:tc>
          <w:tcPr>
            <w:tcW w:w="2126" w:type="dxa"/>
          </w:tcPr>
          <w:p w14:paraId="4A6EF4E6" w14:textId="77777777" w:rsidR="00B35FC0" w:rsidRDefault="00B35FC0">
            <w:pPr>
              <w:rPr>
                <w:sz w:val="14"/>
                <w:szCs w:val="14"/>
              </w:rPr>
            </w:pPr>
          </w:p>
        </w:tc>
      </w:tr>
      <w:tr w:rsidR="00B35FC0" w14:paraId="7D2D6513" w14:textId="77777777">
        <w:tc>
          <w:tcPr>
            <w:tcW w:w="534" w:type="dxa"/>
          </w:tcPr>
          <w:p w14:paraId="6715A690" w14:textId="77777777" w:rsidR="00B35FC0" w:rsidRDefault="00885D90">
            <w:pPr>
              <w:jc w:val="center"/>
              <w:rPr>
                <w:sz w:val="14"/>
                <w:szCs w:val="14"/>
              </w:rPr>
            </w:pPr>
            <w:r>
              <w:rPr>
                <w:sz w:val="14"/>
                <w:szCs w:val="14"/>
              </w:rPr>
              <w:t>4</w:t>
            </w:r>
          </w:p>
        </w:tc>
        <w:tc>
          <w:tcPr>
            <w:tcW w:w="7938" w:type="dxa"/>
          </w:tcPr>
          <w:p w14:paraId="44A3C6B7" w14:textId="77777777" w:rsidR="00B35FC0" w:rsidRDefault="00885D90">
            <w:pPr>
              <w:rPr>
                <w:sz w:val="14"/>
                <w:szCs w:val="14"/>
              </w:rPr>
            </w:pPr>
            <w:r>
              <w:rPr>
                <w:sz w:val="14"/>
                <w:szCs w:val="14"/>
              </w:rPr>
              <w:t>Emergency Evacuation / D</w:t>
            </w:r>
            <w:r>
              <w:rPr>
                <w:sz w:val="14"/>
                <w:szCs w:val="14"/>
              </w:rPr>
              <w:t>i chuyen y te khan cap</w:t>
            </w:r>
          </w:p>
        </w:tc>
        <w:tc>
          <w:tcPr>
            <w:tcW w:w="2126" w:type="dxa"/>
          </w:tcPr>
          <w:p w14:paraId="5A0B439B" w14:textId="77777777" w:rsidR="00B35FC0" w:rsidRDefault="00B35FC0">
            <w:pPr>
              <w:rPr>
                <w:sz w:val="14"/>
                <w:szCs w:val="14"/>
              </w:rPr>
            </w:pPr>
          </w:p>
        </w:tc>
      </w:tr>
      <w:tr w:rsidR="00B35FC0" w14:paraId="75A757B8" w14:textId="77777777">
        <w:tc>
          <w:tcPr>
            <w:tcW w:w="534" w:type="dxa"/>
          </w:tcPr>
          <w:p w14:paraId="518B8CF4" w14:textId="77777777" w:rsidR="00B35FC0" w:rsidRDefault="00885D90">
            <w:pPr>
              <w:jc w:val="center"/>
              <w:rPr>
                <w:sz w:val="14"/>
                <w:szCs w:val="14"/>
              </w:rPr>
            </w:pPr>
            <w:r>
              <w:rPr>
                <w:sz w:val="14"/>
                <w:szCs w:val="14"/>
              </w:rPr>
              <w:t>5</w:t>
            </w:r>
          </w:p>
        </w:tc>
        <w:tc>
          <w:tcPr>
            <w:tcW w:w="7938" w:type="dxa"/>
          </w:tcPr>
          <w:p w14:paraId="71AB3AA3" w14:textId="77777777" w:rsidR="00B35FC0" w:rsidRDefault="00885D90">
            <w:pPr>
              <w:rPr>
                <w:sz w:val="14"/>
                <w:szCs w:val="14"/>
              </w:rPr>
            </w:pPr>
            <w:r>
              <w:rPr>
                <w:sz w:val="14"/>
                <w:szCs w:val="14"/>
              </w:rPr>
              <w:t>Compassionate Visit / Than nhan sang tham</w:t>
            </w:r>
          </w:p>
        </w:tc>
        <w:tc>
          <w:tcPr>
            <w:tcW w:w="2126" w:type="dxa"/>
          </w:tcPr>
          <w:p w14:paraId="50F582CA" w14:textId="77777777" w:rsidR="00B35FC0" w:rsidRDefault="00B35FC0">
            <w:pPr>
              <w:rPr>
                <w:sz w:val="14"/>
                <w:szCs w:val="14"/>
              </w:rPr>
            </w:pPr>
          </w:p>
        </w:tc>
      </w:tr>
      <w:tr w:rsidR="00B35FC0" w14:paraId="767615A2" w14:textId="77777777">
        <w:tc>
          <w:tcPr>
            <w:tcW w:w="534" w:type="dxa"/>
          </w:tcPr>
          <w:p w14:paraId="2FDD33F7" w14:textId="77777777" w:rsidR="00B35FC0" w:rsidRDefault="00885D90">
            <w:pPr>
              <w:jc w:val="center"/>
              <w:rPr>
                <w:sz w:val="14"/>
                <w:szCs w:val="14"/>
              </w:rPr>
            </w:pPr>
            <w:r>
              <w:rPr>
                <w:sz w:val="14"/>
                <w:szCs w:val="14"/>
              </w:rPr>
              <w:t>6</w:t>
            </w:r>
          </w:p>
        </w:tc>
        <w:tc>
          <w:tcPr>
            <w:tcW w:w="7938" w:type="dxa"/>
          </w:tcPr>
          <w:p w14:paraId="541F69F7" w14:textId="77777777" w:rsidR="00B35FC0" w:rsidRDefault="00885D90">
            <w:pPr>
              <w:rPr>
                <w:sz w:val="14"/>
                <w:szCs w:val="14"/>
              </w:rPr>
            </w:pPr>
            <w:r>
              <w:rPr>
                <w:sz w:val="14"/>
                <w:szCs w:val="14"/>
              </w:rPr>
              <w:t>Child´s escort / Cham soc tre em</w:t>
            </w:r>
          </w:p>
        </w:tc>
        <w:tc>
          <w:tcPr>
            <w:tcW w:w="2126" w:type="dxa"/>
          </w:tcPr>
          <w:p w14:paraId="5430FD66" w14:textId="77777777" w:rsidR="00B35FC0" w:rsidRDefault="00B35FC0">
            <w:pPr>
              <w:rPr>
                <w:sz w:val="14"/>
                <w:szCs w:val="14"/>
              </w:rPr>
            </w:pPr>
          </w:p>
        </w:tc>
      </w:tr>
      <w:tr w:rsidR="00B35FC0" w14:paraId="1A4A85A0" w14:textId="77777777">
        <w:tc>
          <w:tcPr>
            <w:tcW w:w="534" w:type="dxa"/>
          </w:tcPr>
          <w:p w14:paraId="2B28D10D" w14:textId="77777777" w:rsidR="00B35FC0" w:rsidRDefault="00885D90">
            <w:pPr>
              <w:jc w:val="center"/>
              <w:rPr>
                <w:sz w:val="14"/>
                <w:szCs w:val="14"/>
              </w:rPr>
            </w:pPr>
            <w:r>
              <w:rPr>
                <w:sz w:val="14"/>
                <w:szCs w:val="14"/>
              </w:rPr>
              <w:t>7</w:t>
            </w:r>
          </w:p>
        </w:tc>
        <w:tc>
          <w:tcPr>
            <w:tcW w:w="7938" w:type="dxa"/>
          </w:tcPr>
          <w:p w14:paraId="57E8BA76" w14:textId="77777777" w:rsidR="00B35FC0" w:rsidRDefault="00885D90">
            <w:pPr>
              <w:rPr>
                <w:sz w:val="14"/>
                <w:szCs w:val="14"/>
              </w:rPr>
            </w:pPr>
            <w:r>
              <w:rPr>
                <w:sz w:val="14"/>
                <w:szCs w:val="14"/>
              </w:rPr>
              <w:t>Repatriation / Hoi huong</w:t>
            </w:r>
          </w:p>
        </w:tc>
        <w:tc>
          <w:tcPr>
            <w:tcW w:w="2126" w:type="dxa"/>
          </w:tcPr>
          <w:p w14:paraId="1646196F" w14:textId="77777777" w:rsidR="00B35FC0" w:rsidRDefault="00B35FC0">
            <w:pPr>
              <w:rPr>
                <w:sz w:val="14"/>
                <w:szCs w:val="14"/>
              </w:rPr>
            </w:pPr>
          </w:p>
        </w:tc>
      </w:tr>
      <w:tr w:rsidR="00B35FC0" w14:paraId="451B2929" w14:textId="77777777">
        <w:tc>
          <w:tcPr>
            <w:tcW w:w="534" w:type="dxa"/>
          </w:tcPr>
          <w:p w14:paraId="37F51DD9" w14:textId="77777777" w:rsidR="00B35FC0" w:rsidRDefault="00885D90">
            <w:pPr>
              <w:jc w:val="center"/>
              <w:rPr>
                <w:sz w:val="14"/>
                <w:szCs w:val="14"/>
              </w:rPr>
            </w:pPr>
            <w:r>
              <w:rPr>
                <w:sz w:val="14"/>
                <w:szCs w:val="14"/>
              </w:rPr>
              <w:t>8</w:t>
            </w:r>
          </w:p>
        </w:tc>
        <w:tc>
          <w:tcPr>
            <w:tcW w:w="7938" w:type="dxa"/>
          </w:tcPr>
          <w:p w14:paraId="5186D5B0" w14:textId="77777777" w:rsidR="00B35FC0" w:rsidRDefault="00885D90">
            <w:pPr>
              <w:rPr>
                <w:sz w:val="14"/>
                <w:szCs w:val="14"/>
              </w:rPr>
            </w:pPr>
            <w:r>
              <w:rPr>
                <w:sz w:val="14"/>
                <w:szCs w:val="14"/>
              </w:rPr>
              <w:t>Burial and Cremation / Chon cat va mai tang</w:t>
            </w:r>
          </w:p>
        </w:tc>
        <w:tc>
          <w:tcPr>
            <w:tcW w:w="2126" w:type="dxa"/>
          </w:tcPr>
          <w:p w14:paraId="3CC0A232" w14:textId="77777777" w:rsidR="00B35FC0" w:rsidRDefault="00B35FC0">
            <w:pPr>
              <w:rPr>
                <w:sz w:val="14"/>
                <w:szCs w:val="14"/>
              </w:rPr>
            </w:pPr>
          </w:p>
        </w:tc>
      </w:tr>
      <w:tr w:rsidR="00B35FC0" w14:paraId="472342F9" w14:textId="77777777">
        <w:tc>
          <w:tcPr>
            <w:tcW w:w="534" w:type="dxa"/>
          </w:tcPr>
          <w:p w14:paraId="3E06F14C" w14:textId="77777777" w:rsidR="00B35FC0" w:rsidRDefault="00885D90">
            <w:pPr>
              <w:jc w:val="center"/>
              <w:rPr>
                <w:sz w:val="14"/>
                <w:szCs w:val="14"/>
              </w:rPr>
            </w:pPr>
            <w:r>
              <w:rPr>
                <w:sz w:val="14"/>
                <w:szCs w:val="14"/>
              </w:rPr>
              <w:t>9</w:t>
            </w:r>
          </w:p>
        </w:tc>
        <w:tc>
          <w:tcPr>
            <w:tcW w:w="7938" w:type="dxa"/>
          </w:tcPr>
          <w:p w14:paraId="2B63BD90" w14:textId="77777777" w:rsidR="00B35FC0" w:rsidRDefault="00885D90">
            <w:pPr>
              <w:rPr>
                <w:sz w:val="14"/>
                <w:szCs w:val="14"/>
              </w:rPr>
            </w:pPr>
            <w:r>
              <w:rPr>
                <w:sz w:val="14"/>
                <w:szCs w:val="14"/>
              </w:rPr>
              <w:t>Accidental Death from and under 70 years old / Tu vong do Tai nan doi voi Nguoi duoc bao hiem tu duoi 70 tuoi</w:t>
            </w:r>
          </w:p>
        </w:tc>
        <w:tc>
          <w:tcPr>
            <w:tcW w:w="2126" w:type="dxa"/>
          </w:tcPr>
          <w:p w14:paraId="2C6C05B2" w14:textId="77777777" w:rsidR="00B35FC0" w:rsidRDefault="00B35FC0">
            <w:pPr>
              <w:rPr>
                <w:sz w:val="14"/>
                <w:szCs w:val="14"/>
              </w:rPr>
            </w:pPr>
          </w:p>
        </w:tc>
      </w:tr>
      <w:tr w:rsidR="00B35FC0" w14:paraId="1CDD22E9" w14:textId="77777777">
        <w:tc>
          <w:tcPr>
            <w:tcW w:w="534" w:type="dxa"/>
          </w:tcPr>
          <w:p w14:paraId="2ECD24F9" w14:textId="77777777" w:rsidR="00B35FC0" w:rsidRDefault="00885D90">
            <w:pPr>
              <w:jc w:val="center"/>
              <w:rPr>
                <w:sz w:val="14"/>
                <w:szCs w:val="14"/>
              </w:rPr>
            </w:pPr>
            <w:r>
              <w:rPr>
                <w:sz w:val="14"/>
                <w:szCs w:val="14"/>
              </w:rPr>
              <w:t>9.1</w:t>
            </w:r>
          </w:p>
        </w:tc>
        <w:tc>
          <w:tcPr>
            <w:tcW w:w="7938" w:type="dxa"/>
          </w:tcPr>
          <w:p w14:paraId="0F10281F" w14:textId="77777777" w:rsidR="00B35FC0" w:rsidRDefault="00885D90">
            <w:pPr>
              <w:rPr>
                <w:sz w:val="14"/>
                <w:szCs w:val="14"/>
              </w:rPr>
            </w:pPr>
            <w:r>
              <w:rPr>
                <w:sz w:val="14"/>
                <w:szCs w:val="14"/>
              </w:rPr>
              <w:t>Accidental Death over 70 years old / Tu vong do Tai nan doi voi Nguoi duoc bao hiem trên 70 tuoi</w:t>
            </w:r>
          </w:p>
        </w:tc>
        <w:tc>
          <w:tcPr>
            <w:tcW w:w="2126" w:type="dxa"/>
          </w:tcPr>
          <w:p w14:paraId="79DFE18F" w14:textId="77777777" w:rsidR="00B35FC0" w:rsidRDefault="00B35FC0">
            <w:pPr>
              <w:rPr>
                <w:sz w:val="14"/>
                <w:szCs w:val="14"/>
              </w:rPr>
            </w:pPr>
          </w:p>
        </w:tc>
      </w:tr>
      <w:tr w:rsidR="00B35FC0" w14:paraId="77D10026" w14:textId="77777777">
        <w:tc>
          <w:tcPr>
            <w:tcW w:w="534" w:type="dxa"/>
          </w:tcPr>
          <w:p w14:paraId="6A911723" w14:textId="77777777" w:rsidR="00B35FC0" w:rsidRDefault="00885D90">
            <w:pPr>
              <w:jc w:val="center"/>
              <w:rPr>
                <w:sz w:val="14"/>
                <w:szCs w:val="14"/>
              </w:rPr>
            </w:pPr>
            <w:r>
              <w:rPr>
                <w:sz w:val="14"/>
                <w:szCs w:val="14"/>
              </w:rPr>
              <w:t>9.2</w:t>
            </w:r>
          </w:p>
        </w:tc>
        <w:tc>
          <w:tcPr>
            <w:tcW w:w="7938" w:type="dxa"/>
          </w:tcPr>
          <w:p w14:paraId="5B319964" w14:textId="77777777" w:rsidR="00B35FC0" w:rsidRDefault="00885D90">
            <w:pPr>
              <w:rPr>
                <w:sz w:val="14"/>
                <w:szCs w:val="14"/>
              </w:rPr>
            </w:pPr>
            <w:r>
              <w:rPr>
                <w:sz w:val="14"/>
                <w:szCs w:val="14"/>
              </w:rPr>
              <w:t>Accidental Death Children / Tre em (Goi gia dinh)</w:t>
            </w:r>
          </w:p>
        </w:tc>
        <w:tc>
          <w:tcPr>
            <w:tcW w:w="2126" w:type="dxa"/>
          </w:tcPr>
          <w:p w14:paraId="18D67EF3" w14:textId="77777777" w:rsidR="00B35FC0" w:rsidRDefault="00B35FC0">
            <w:pPr>
              <w:rPr>
                <w:sz w:val="14"/>
                <w:szCs w:val="14"/>
              </w:rPr>
            </w:pPr>
          </w:p>
        </w:tc>
      </w:tr>
      <w:tr w:rsidR="00B35FC0" w14:paraId="2C862901" w14:textId="77777777">
        <w:tc>
          <w:tcPr>
            <w:tcW w:w="534" w:type="dxa"/>
          </w:tcPr>
          <w:p w14:paraId="27FFA3C6" w14:textId="77777777" w:rsidR="00B35FC0" w:rsidRDefault="00885D90">
            <w:pPr>
              <w:jc w:val="center"/>
              <w:rPr>
                <w:sz w:val="14"/>
                <w:szCs w:val="14"/>
              </w:rPr>
            </w:pPr>
            <w:r>
              <w:rPr>
                <w:sz w:val="14"/>
                <w:szCs w:val="14"/>
              </w:rPr>
              <w:t>10</w:t>
            </w:r>
          </w:p>
        </w:tc>
        <w:tc>
          <w:tcPr>
            <w:tcW w:w="7938" w:type="dxa"/>
          </w:tcPr>
          <w:p w14:paraId="153AA10C" w14:textId="77777777" w:rsidR="00B35FC0" w:rsidRDefault="00885D90">
            <w:pPr>
              <w:rPr>
                <w:sz w:val="14"/>
                <w:szCs w:val="14"/>
              </w:rPr>
            </w:pPr>
            <w:r>
              <w:rPr>
                <w:sz w:val="14"/>
                <w:szCs w:val="14"/>
              </w:rPr>
              <w:t>Accidental disablement from and under 70 years old / Thuong tat doTai nan doi voi Nguoi duoc bao hiem tu duoi 70 tuoi</w:t>
            </w:r>
          </w:p>
        </w:tc>
        <w:tc>
          <w:tcPr>
            <w:tcW w:w="2126" w:type="dxa"/>
          </w:tcPr>
          <w:p w14:paraId="05411318" w14:textId="77777777" w:rsidR="00B35FC0" w:rsidRDefault="00B35FC0">
            <w:pPr>
              <w:rPr>
                <w:sz w:val="14"/>
                <w:szCs w:val="14"/>
              </w:rPr>
            </w:pPr>
          </w:p>
        </w:tc>
      </w:tr>
      <w:tr w:rsidR="00B35FC0" w14:paraId="224ACE56" w14:textId="77777777">
        <w:tc>
          <w:tcPr>
            <w:tcW w:w="534" w:type="dxa"/>
          </w:tcPr>
          <w:p w14:paraId="31DFE86D" w14:textId="77777777" w:rsidR="00B35FC0" w:rsidRDefault="00885D90">
            <w:pPr>
              <w:jc w:val="center"/>
              <w:rPr>
                <w:sz w:val="14"/>
                <w:szCs w:val="14"/>
              </w:rPr>
            </w:pPr>
            <w:r>
              <w:rPr>
                <w:sz w:val="14"/>
                <w:szCs w:val="14"/>
              </w:rPr>
              <w:t>10.1</w:t>
            </w:r>
          </w:p>
        </w:tc>
        <w:tc>
          <w:tcPr>
            <w:tcW w:w="7938" w:type="dxa"/>
          </w:tcPr>
          <w:p w14:paraId="75E46800" w14:textId="77777777" w:rsidR="00B35FC0" w:rsidRDefault="00885D90">
            <w:pPr>
              <w:rPr>
                <w:sz w:val="14"/>
                <w:szCs w:val="14"/>
              </w:rPr>
            </w:pPr>
            <w:r>
              <w:rPr>
                <w:sz w:val="14"/>
                <w:szCs w:val="14"/>
              </w:rPr>
              <w:t>Accidental disablement over 70 years old / Thuong tat doTai nan doi voi Nguo</w:t>
            </w:r>
            <w:r>
              <w:rPr>
                <w:sz w:val="14"/>
                <w:szCs w:val="14"/>
              </w:rPr>
              <w:t>i duoc bao hiem tren 70 tuoi</w:t>
            </w:r>
          </w:p>
        </w:tc>
        <w:tc>
          <w:tcPr>
            <w:tcW w:w="2126" w:type="dxa"/>
          </w:tcPr>
          <w:p w14:paraId="5676B000" w14:textId="77777777" w:rsidR="00B35FC0" w:rsidRDefault="00B35FC0">
            <w:pPr>
              <w:rPr>
                <w:sz w:val="14"/>
                <w:szCs w:val="14"/>
              </w:rPr>
            </w:pPr>
          </w:p>
        </w:tc>
      </w:tr>
      <w:tr w:rsidR="00B35FC0" w14:paraId="12AB125E" w14:textId="77777777">
        <w:tc>
          <w:tcPr>
            <w:tcW w:w="534" w:type="dxa"/>
          </w:tcPr>
          <w:p w14:paraId="2ADA8705" w14:textId="77777777" w:rsidR="00B35FC0" w:rsidRDefault="00885D90">
            <w:pPr>
              <w:jc w:val="center"/>
              <w:rPr>
                <w:sz w:val="14"/>
                <w:szCs w:val="14"/>
              </w:rPr>
            </w:pPr>
            <w:r>
              <w:rPr>
                <w:sz w:val="14"/>
                <w:szCs w:val="14"/>
              </w:rPr>
              <w:t>10.2</w:t>
            </w:r>
          </w:p>
        </w:tc>
        <w:tc>
          <w:tcPr>
            <w:tcW w:w="7938" w:type="dxa"/>
          </w:tcPr>
          <w:p w14:paraId="1C7A9320" w14:textId="77777777" w:rsidR="00B35FC0" w:rsidRDefault="00885D90">
            <w:pPr>
              <w:rPr>
                <w:sz w:val="14"/>
                <w:szCs w:val="14"/>
              </w:rPr>
            </w:pPr>
            <w:r>
              <w:rPr>
                <w:sz w:val="14"/>
                <w:szCs w:val="14"/>
              </w:rPr>
              <w:t>Accidental disablement Children / Tre em (Goi gia dinh)</w:t>
            </w:r>
          </w:p>
        </w:tc>
        <w:tc>
          <w:tcPr>
            <w:tcW w:w="2126" w:type="dxa"/>
          </w:tcPr>
          <w:p w14:paraId="256AF0F8" w14:textId="77777777" w:rsidR="00B35FC0" w:rsidRDefault="00B35FC0">
            <w:pPr>
              <w:rPr>
                <w:sz w:val="14"/>
                <w:szCs w:val="14"/>
              </w:rPr>
            </w:pPr>
          </w:p>
        </w:tc>
      </w:tr>
      <w:tr w:rsidR="00B35FC0" w14:paraId="03E5F883" w14:textId="77777777">
        <w:tc>
          <w:tcPr>
            <w:tcW w:w="534" w:type="dxa"/>
          </w:tcPr>
          <w:p w14:paraId="47EC636F" w14:textId="77777777" w:rsidR="00B35FC0" w:rsidRDefault="00885D90">
            <w:pPr>
              <w:jc w:val="center"/>
              <w:rPr>
                <w:sz w:val="14"/>
                <w:szCs w:val="14"/>
              </w:rPr>
            </w:pPr>
            <w:r>
              <w:rPr>
                <w:sz w:val="14"/>
                <w:szCs w:val="14"/>
              </w:rPr>
              <w:t>11</w:t>
            </w:r>
          </w:p>
        </w:tc>
        <w:tc>
          <w:tcPr>
            <w:tcW w:w="7938" w:type="dxa"/>
          </w:tcPr>
          <w:p w14:paraId="52AF7782" w14:textId="77777777" w:rsidR="00B35FC0" w:rsidRDefault="00885D90">
            <w:pPr>
              <w:rPr>
                <w:sz w:val="14"/>
                <w:szCs w:val="14"/>
              </w:rPr>
            </w:pPr>
            <w:r>
              <w:rPr>
                <w:sz w:val="14"/>
                <w:szCs w:val="14"/>
              </w:rPr>
              <w:t>Cancellation of the trip / Huy bo Chuyen di</w:t>
            </w:r>
          </w:p>
        </w:tc>
        <w:tc>
          <w:tcPr>
            <w:tcW w:w="2126" w:type="dxa"/>
          </w:tcPr>
          <w:p w14:paraId="30889C6E" w14:textId="77777777" w:rsidR="00B35FC0" w:rsidRDefault="00B35FC0">
            <w:pPr>
              <w:rPr>
                <w:sz w:val="14"/>
                <w:szCs w:val="14"/>
              </w:rPr>
            </w:pPr>
          </w:p>
        </w:tc>
      </w:tr>
      <w:tr w:rsidR="00B35FC0" w14:paraId="7C0CF04D" w14:textId="77777777">
        <w:tc>
          <w:tcPr>
            <w:tcW w:w="534" w:type="dxa"/>
          </w:tcPr>
          <w:p w14:paraId="287B772F" w14:textId="77777777" w:rsidR="00B35FC0" w:rsidRDefault="00885D90">
            <w:pPr>
              <w:jc w:val="center"/>
              <w:rPr>
                <w:sz w:val="14"/>
                <w:szCs w:val="14"/>
              </w:rPr>
            </w:pPr>
            <w:r>
              <w:rPr>
                <w:sz w:val="14"/>
                <w:szCs w:val="14"/>
              </w:rPr>
              <w:t>12</w:t>
            </w:r>
          </w:p>
        </w:tc>
        <w:tc>
          <w:tcPr>
            <w:tcW w:w="7938" w:type="dxa"/>
          </w:tcPr>
          <w:p w14:paraId="23980564" w14:textId="77777777" w:rsidR="00B35FC0" w:rsidRDefault="00885D90">
            <w:pPr>
              <w:rPr>
                <w:sz w:val="14"/>
                <w:szCs w:val="14"/>
              </w:rPr>
            </w:pPr>
            <w:r>
              <w:rPr>
                <w:sz w:val="14"/>
                <w:szCs w:val="14"/>
              </w:rPr>
              <w:t>Postponement of the trip / Hoan Chuyen di</w:t>
            </w:r>
          </w:p>
        </w:tc>
        <w:tc>
          <w:tcPr>
            <w:tcW w:w="2126" w:type="dxa"/>
          </w:tcPr>
          <w:p w14:paraId="1A139377" w14:textId="77777777" w:rsidR="00B35FC0" w:rsidRDefault="00B35FC0">
            <w:pPr>
              <w:rPr>
                <w:sz w:val="14"/>
                <w:szCs w:val="14"/>
              </w:rPr>
            </w:pPr>
          </w:p>
        </w:tc>
      </w:tr>
      <w:tr w:rsidR="00B35FC0" w14:paraId="76096333" w14:textId="77777777">
        <w:tc>
          <w:tcPr>
            <w:tcW w:w="534" w:type="dxa"/>
          </w:tcPr>
          <w:p w14:paraId="176BC365" w14:textId="77777777" w:rsidR="00B35FC0" w:rsidRDefault="00885D90">
            <w:pPr>
              <w:jc w:val="center"/>
              <w:rPr>
                <w:sz w:val="14"/>
                <w:szCs w:val="14"/>
              </w:rPr>
            </w:pPr>
            <w:r>
              <w:rPr>
                <w:sz w:val="14"/>
                <w:szCs w:val="14"/>
              </w:rPr>
              <w:t>13</w:t>
            </w:r>
          </w:p>
        </w:tc>
        <w:tc>
          <w:tcPr>
            <w:tcW w:w="7938" w:type="dxa"/>
          </w:tcPr>
          <w:p w14:paraId="1C33B244" w14:textId="77777777" w:rsidR="00B35FC0" w:rsidRDefault="00885D90">
            <w:pPr>
              <w:rPr>
                <w:sz w:val="14"/>
                <w:szCs w:val="14"/>
              </w:rPr>
            </w:pPr>
            <w:r>
              <w:rPr>
                <w:sz w:val="14"/>
                <w:szCs w:val="14"/>
              </w:rPr>
              <w:t>Curtailment of the trip / Rut ngan Chuyen di</w:t>
            </w:r>
          </w:p>
        </w:tc>
        <w:tc>
          <w:tcPr>
            <w:tcW w:w="2126" w:type="dxa"/>
          </w:tcPr>
          <w:p w14:paraId="064A9381" w14:textId="77777777" w:rsidR="00B35FC0" w:rsidRDefault="00B35FC0">
            <w:pPr>
              <w:rPr>
                <w:sz w:val="14"/>
                <w:szCs w:val="14"/>
              </w:rPr>
            </w:pPr>
          </w:p>
        </w:tc>
      </w:tr>
      <w:tr w:rsidR="00B35FC0" w14:paraId="566BEC19" w14:textId="77777777">
        <w:tc>
          <w:tcPr>
            <w:tcW w:w="534" w:type="dxa"/>
          </w:tcPr>
          <w:p w14:paraId="612F833A" w14:textId="77777777" w:rsidR="00B35FC0" w:rsidRDefault="00885D90">
            <w:pPr>
              <w:jc w:val="center"/>
              <w:rPr>
                <w:sz w:val="14"/>
                <w:szCs w:val="14"/>
              </w:rPr>
            </w:pPr>
            <w:r>
              <w:rPr>
                <w:sz w:val="14"/>
                <w:szCs w:val="14"/>
              </w:rPr>
              <w:t>14</w:t>
            </w:r>
          </w:p>
        </w:tc>
        <w:tc>
          <w:tcPr>
            <w:tcW w:w="7938" w:type="dxa"/>
          </w:tcPr>
          <w:p w14:paraId="76CA30E4" w14:textId="77777777" w:rsidR="00B35FC0" w:rsidRDefault="00885D90">
            <w:pPr>
              <w:rPr>
                <w:sz w:val="14"/>
                <w:szCs w:val="14"/>
              </w:rPr>
            </w:pPr>
            <w:r>
              <w:rPr>
                <w:sz w:val="14"/>
                <w:szCs w:val="14"/>
              </w:rPr>
              <w:t>Delay of a public means of transport / Chuyen di bi tri hoan</w:t>
            </w:r>
          </w:p>
        </w:tc>
        <w:tc>
          <w:tcPr>
            <w:tcW w:w="2126" w:type="dxa"/>
          </w:tcPr>
          <w:p w14:paraId="45C29F74" w14:textId="77777777" w:rsidR="00B35FC0" w:rsidRDefault="00B35FC0">
            <w:pPr>
              <w:rPr>
                <w:sz w:val="14"/>
                <w:szCs w:val="14"/>
              </w:rPr>
            </w:pPr>
          </w:p>
        </w:tc>
      </w:tr>
      <w:tr w:rsidR="00B35FC0" w14:paraId="00A275A3" w14:textId="77777777">
        <w:tc>
          <w:tcPr>
            <w:tcW w:w="534" w:type="dxa"/>
          </w:tcPr>
          <w:p w14:paraId="054D5573" w14:textId="77777777" w:rsidR="00B35FC0" w:rsidRDefault="00885D90">
            <w:pPr>
              <w:jc w:val="center"/>
              <w:rPr>
                <w:sz w:val="14"/>
                <w:szCs w:val="14"/>
              </w:rPr>
            </w:pPr>
            <w:r>
              <w:rPr>
                <w:sz w:val="14"/>
                <w:szCs w:val="14"/>
              </w:rPr>
              <w:t>15</w:t>
            </w:r>
          </w:p>
        </w:tc>
        <w:tc>
          <w:tcPr>
            <w:tcW w:w="7938" w:type="dxa"/>
          </w:tcPr>
          <w:p w14:paraId="02D3D281" w14:textId="77777777" w:rsidR="00B35FC0" w:rsidRDefault="00885D90">
            <w:pPr>
              <w:rPr>
                <w:sz w:val="14"/>
                <w:szCs w:val="14"/>
              </w:rPr>
            </w:pPr>
            <w:r>
              <w:rPr>
                <w:sz w:val="14"/>
                <w:szCs w:val="14"/>
              </w:rPr>
              <w:t>Misconnection of the flight / Lo chuyen di do khong kip noi chuyen</w:t>
            </w:r>
          </w:p>
        </w:tc>
        <w:tc>
          <w:tcPr>
            <w:tcW w:w="2126" w:type="dxa"/>
          </w:tcPr>
          <w:p w14:paraId="133F5B69" w14:textId="77777777" w:rsidR="00B35FC0" w:rsidRDefault="00B35FC0">
            <w:pPr>
              <w:rPr>
                <w:sz w:val="14"/>
                <w:szCs w:val="14"/>
              </w:rPr>
            </w:pPr>
          </w:p>
        </w:tc>
      </w:tr>
      <w:tr w:rsidR="00B35FC0" w14:paraId="6C298D8F" w14:textId="77777777">
        <w:tc>
          <w:tcPr>
            <w:tcW w:w="534" w:type="dxa"/>
          </w:tcPr>
          <w:p w14:paraId="738791F4" w14:textId="77777777" w:rsidR="00B35FC0" w:rsidRDefault="00885D90">
            <w:pPr>
              <w:jc w:val="center"/>
              <w:rPr>
                <w:sz w:val="14"/>
                <w:szCs w:val="14"/>
              </w:rPr>
            </w:pPr>
            <w:r>
              <w:rPr>
                <w:sz w:val="14"/>
                <w:szCs w:val="14"/>
              </w:rPr>
              <w:t>16</w:t>
            </w:r>
          </w:p>
        </w:tc>
        <w:tc>
          <w:tcPr>
            <w:tcW w:w="7938" w:type="dxa"/>
          </w:tcPr>
          <w:p w14:paraId="32F73022" w14:textId="77777777" w:rsidR="00B35FC0" w:rsidRDefault="00885D90">
            <w:pPr>
              <w:rPr>
                <w:sz w:val="14"/>
                <w:szCs w:val="14"/>
              </w:rPr>
            </w:pPr>
            <w:r>
              <w:rPr>
                <w:sz w:val="14"/>
                <w:szCs w:val="14"/>
              </w:rPr>
              <w:t>Personal belongings delay / Hanh ly den cham</w:t>
            </w:r>
          </w:p>
        </w:tc>
        <w:tc>
          <w:tcPr>
            <w:tcW w:w="2126" w:type="dxa"/>
          </w:tcPr>
          <w:p w14:paraId="4FFE5C58" w14:textId="77777777" w:rsidR="00B35FC0" w:rsidRDefault="00B35FC0">
            <w:pPr>
              <w:rPr>
                <w:sz w:val="14"/>
                <w:szCs w:val="14"/>
              </w:rPr>
            </w:pPr>
          </w:p>
        </w:tc>
      </w:tr>
      <w:tr w:rsidR="00B35FC0" w14:paraId="4964DF8E" w14:textId="77777777">
        <w:tc>
          <w:tcPr>
            <w:tcW w:w="534" w:type="dxa"/>
          </w:tcPr>
          <w:p w14:paraId="11288EE1" w14:textId="77777777" w:rsidR="00B35FC0" w:rsidRDefault="00885D90">
            <w:pPr>
              <w:jc w:val="center"/>
              <w:rPr>
                <w:sz w:val="14"/>
                <w:szCs w:val="14"/>
              </w:rPr>
            </w:pPr>
            <w:r>
              <w:rPr>
                <w:sz w:val="14"/>
                <w:szCs w:val="14"/>
              </w:rPr>
              <w:t>17</w:t>
            </w:r>
          </w:p>
        </w:tc>
        <w:tc>
          <w:tcPr>
            <w:tcW w:w="7938" w:type="dxa"/>
          </w:tcPr>
          <w:p w14:paraId="5BFDFED1" w14:textId="77777777" w:rsidR="00B35FC0" w:rsidRDefault="00885D90">
            <w:pPr>
              <w:rPr>
                <w:sz w:val="14"/>
                <w:szCs w:val="14"/>
              </w:rPr>
            </w:pPr>
            <w:r>
              <w:rPr>
                <w:sz w:val="14"/>
                <w:szCs w:val="14"/>
              </w:rPr>
              <w:t>Personal belongings / Hanh ly va tu trang</w:t>
            </w:r>
          </w:p>
        </w:tc>
        <w:tc>
          <w:tcPr>
            <w:tcW w:w="2126" w:type="dxa"/>
          </w:tcPr>
          <w:p w14:paraId="3A2570CB" w14:textId="77777777" w:rsidR="00B35FC0" w:rsidRDefault="00B35FC0">
            <w:pPr>
              <w:rPr>
                <w:sz w:val="14"/>
                <w:szCs w:val="14"/>
              </w:rPr>
            </w:pPr>
          </w:p>
        </w:tc>
      </w:tr>
      <w:tr w:rsidR="00B35FC0" w14:paraId="1B98D1AD" w14:textId="77777777">
        <w:tc>
          <w:tcPr>
            <w:tcW w:w="534" w:type="dxa"/>
          </w:tcPr>
          <w:p w14:paraId="3DE13330" w14:textId="77777777" w:rsidR="00B35FC0" w:rsidRDefault="00885D90">
            <w:pPr>
              <w:jc w:val="center"/>
              <w:rPr>
                <w:sz w:val="14"/>
                <w:szCs w:val="14"/>
              </w:rPr>
            </w:pPr>
            <w:r>
              <w:rPr>
                <w:sz w:val="14"/>
                <w:szCs w:val="14"/>
              </w:rPr>
              <w:t>18</w:t>
            </w:r>
          </w:p>
        </w:tc>
        <w:tc>
          <w:tcPr>
            <w:tcW w:w="7938" w:type="dxa"/>
          </w:tcPr>
          <w:p w14:paraId="037581CC" w14:textId="77777777" w:rsidR="00B35FC0" w:rsidRDefault="00885D90">
            <w:pPr>
              <w:rPr>
                <w:sz w:val="14"/>
                <w:szCs w:val="14"/>
              </w:rPr>
            </w:pPr>
            <w:r>
              <w:rPr>
                <w:sz w:val="14"/>
                <w:szCs w:val="14"/>
              </w:rPr>
              <w:t>Travel documents / Gi</w:t>
            </w:r>
            <w:r>
              <w:rPr>
                <w:sz w:val="14"/>
                <w:szCs w:val="14"/>
              </w:rPr>
              <w:t>ay to di duong</w:t>
            </w:r>
          </w:p>
        </w:tc>
        <w:tc>
          <w:tcPr>
            <w:tcW w:w="2126" w:type="dxa"/>
          </w:tcPr>
          <w:p w14:paraId="4E011BEA" w14:textId="77777777" w:rsidR="00B35FC0" w:rsidRDefault="00B35FC0">
            <w:pPr>
              <w:rPr>
                <w:sz w:val="14"/>
                <w:szCs w:val="14"/>
              </w:rPr>
            </w:pPr>
          </w:p>
        </w:tc>
      </w:tr>
      <w:tr w:rsidR="00B35FC0" w14:paraId="5635DF33" w14:textId="77777777">
        <w:tc>
          <w:tcPr>
            <w:tcW w:w="534" w:type="dxa"/>
          </w:tcPr>
          <w:p w14:paraId="50B0A261" w14:textId="77777777" w:rsidR="00B35FC0" w:rsidRDefault="00885D90">
            <w:pPr>
              <w:jc w:val="center"/>
              <w:rPr>
                <w:sz w:val="14"/>
                <w:szCs w:val="14"/>
              </w:rPr>
            </w:pPr>
            <w:r>
              <w:rPr>
                <w:sz w:val="14"/>
                <w:szCs w:val="14"/>
              </w:rPr>
              <w:t>19</w:t>
            </w:r>
          </w:p>
        </w:tc>
        <w:tc>
          <w:tcPr>
            <w:tcW w:w="7938" w:type="dxa"/>
          </w:tcPr>
          <w:p w14:paraId="2352367C" w14:textId="77777777" w:rsidR="00B35FC0" w:rsidRDefault="00885D90">
            <w:pPr>
              <w:rPr>
                <w:sz w:val="14"/>
                <w:szCs w:val="14"/>
              </w:rPr>
            </w:pPr>
            <w:r>
              <w:rPr>
                <w:sz w:val="14"/>
                <w:szCs w:val="14"/>
              </w:rPr>
              <w:t>Hotel expense for convalescence period / Chi phi khach san trong thoi gian duong benh</w:t>
            </w:r>
          </w:p>
        </w:tc>
        <w:tc>
          <w:tcPr>
            <w:tcW w:w="2126" w:type="dxa"/>
          </w:tcPr>
          <w:p w14:paraId="24010552" w14:textId="77777777" w:rsidR="00B35FC0" w:rsidRDefault="00B35FC0">
            <w:pPr>
              <w:rPr>
                <w:sz w:val="14"/>
                <w:szCs w:val="14"/>
              </w:rPr>
            </w:pPr>
          </w:p>
        </w:tc>
      </w:tr>
      <w:tr w:rsidR="00B35FC0" w14:paraId="4CC0117A" w14:textId="77777777">
        <w:tc>
          <w:tcPr>
            <w:tcW w:w="534" w:type="dxa"/>
          </w:tcPr>
          <w:p w14:paraId="6BC07B25" w14:textId="77777777" w:rsidR="00B35FC0" w:rsidRDefault="00885D90">
            <w:pPr>
              <w:jc w:val="center"/>
              <w:rPr>
                <w:sz w:val="14"/>
                <w:szCs w:val="14"/>
              </w:rPr>
            </w:pPr>
            <w:r>
              <w:rPr>
                <w:sz w:val="14"/>
                <w:szCs w:val="14"/>
              </w:rPr>
              <w:t>20</w:t>
            </w:r>
          </w:p>
        </w:tc>
        <w:tc>
          <w:tcPr>
            <w:tcW w:w="7938" w:type="dxa"/>
          </w:tcPr>
          <w:p w14:paraId="52412F8E" w14:textId="77777777" w:rsidR="00B35FC0" w:rsidRDefault="00885D90">
            <w:pPr>
              <w:rPr>
                <w:sz w:val="14"/>
                <w:szCs w:val="14"/>
              </w:rPr>
            </w:pPr>
            <w:r>
              <w:rPr>
                <w:sz w:val="14"/>
                <w:szCs w:val="14"/>
              </w:rPr>
              <w:t>Food, accommodation, travel expenses for the accompanying person / Chi phi an o, di lai cho nguoi di cung</w:t>
            </w:r>
          </w:p>
        </w:tc>
        <w:tc>
          <w:tcPr>
            <w:tcW w:w="2126" w:type="dxa"/>
          </w:tcPr>
          <w:p w14:paraId="29CA30D5" w14:textId="77777777" w:rsidR="00B35FC0" w:rsidRDefault="00B35FC0">
            <w:pPr>
              <w:rPr>
                <w:sz w:val="14"/>
                <w:szCs w:val="14"/>
              </w:rPr>
            </w:pPr>
          </w:p>
        </w:tc>
      </w:tr>
      <w:tr w:rsidR="00B35FC0" w14:paraId="47F7FE68" w14:textId="77777777">
        <w:tc>
          <w:tcPr>
            <w:tcW w:w="534" w:type="dxa"/>
          </w:tcPr>
          <w:p w14:paraId="7F6B54B3" w14:textId="77777777" w:rsidR="00B35FC0" w:rsidRDefault="00885D90">
            <w:pPr>
              <w:jc w:val="center"/>
              <w:rPr>
                <w:sz w:val="14"/>
                <w:szCs w:val="14"/>
              </w:rPr>
            </w:pPr>
            <w:r>
              <w:rPr>
                <w:sz w:val="14"/>
                <w:szCs w:val="14"/>
              </w:rPr>
              <w:t>21</w:t>
            </w:r>
          </w:p>
        </w:tc>
        <w:tc>
          <w:tcPr>
            <w:tcW w:w="7938" w:type="dxa"/>
          </w:tcPr>
          <w:p w14:paraId="539D5FFF" w14:textId="77777777" w:rsidR="00B35FC0" w:rsidRDefault="00885D90">
            <w:pPr>
              <w:rPr>
                <w:sz w:val="14"/>
                <w:szCs w:val="14"/>
              </w:rPr>
            </w:pPr>
            <w:r>
              <w:rPr>
                <w:sz w:val="14"/>
                <w:szCs w:val="14"/>
              </w:rPr>
              <w:t>Transmission of urgent message / Truyen tin khan cap</w:t>
            </w:r>
          </w:p>
        </w:tc>
        <w:tc>
          <w:tcPr>
            <w:tcW w:w="2126" w:type="dxa"/>
          </w:tcPr>
          <w:p w14:paraId="577894F9" w14:textId="77777777" w:rsidR="00B35FC0" w:rsidRDefault="00B35FC0">
            <w:pPr>
              <w:rPr>
                <w:sz w:val="14"/>
                <w:szCs w:val="14"/>
              </w:rPr>
            </w:pPr>
          </w:p>
        </w:tc>
      </w:tr>
      <w:tr w:rsidR="00B35FC0" w14:paraId="43334F14" w14:textId="77777777">
        <w:tc>
          <w:tcPr>
            <w:tcW w:w="534" w:type="dxa"/>
          </w:tcPr>
          <w:p w14:paraId="0FE7AF7B" w14:textId="77777777" w:rsidR="00B35FC0" w:rsidRDefault="00885D90">
            <w:pPr>
              <w:jc w:val="center"/>
              <w:rPr>
                <w:sz w:val="14"/>
                <w:szCs w:val="14"/>
              </w:rPr>
            </w:pPr>
            <w:r>
              <w:rPr>
                <w:sz w:val="14"/>
                <w:szCs w:val="14"/>
              </w:rPr>
              <w:t>22</w:t>
            </w:r>
          </w:p>
        </w:tc>
        <w:tc>
          <w:tcPr>
            <w:tcW w:w="7938" w:type="dxa"/>
          </w:tcPr>
          <w:p w14:paraId="4643B10A" w14:textId="77777777" w:rsidR="00B35FC0" w:rsidRDefault="00885D90">
            <w:pPr>
              <w:rPr>
                <w:sz w:val="14"/>
                <w:szCs w:val="14"/>
              </w:rPr>
            </w:pPr>
            <w:r>
              <w:rPr>
                <w:sz w:val="14"/>
                <w:szCs w:val="14"/>
              </w:rPr>
              <w:t>Personal replacement in the event of emergency / Thay doi nhan su trong truong hop khan cap</w:t>
            </w:r>
          </w:p>
        </w:tc>
        <w:tc>
          <w:tcPr>
            <w:tcW w:w="2126" w:type="dxa"/>
          </w:tcPr>
          <w:p w14:paraId="2DEB9EAE" w14:textId="77777777" w:rsidR="00B35FC0" w:rsidRDefault="00B35FC0">
            <w:pPr>
              <w:rPr>
                <w:sz w:val="14"/>
                <w:szCs w:val="14"/>
              </w:rPr>
            </w:pPr>
          </w:p>
        </w:tc>
      </w:tr>
      <w:tr w:rsidR="00B35FC0" w14:paraId="6478C0C1" w14:textId="77777777">
        <w:tc>
          <w:tcPr>
            <w:tcW w:w="534" w:type="dxa"/>
          </w:tcPr>
          <w:p w14:paraId="226D9240" w14:textId="77777777" w:rsidR="00B35FC0" w:rsidRDefault="00885D90">
            <w:pPr>
              <w:jc w:val="center"/>
              <w:rPr>
                <w:sz w:val="14"/>
                <w:szCs w:val="14"/>
              </w:rPr>
            </w:pPr>
            <w:r>
              <w:rPr>
                <w:sz w:val="14"/>
                <w:szCs w:val="14"/>
              </w:rPr>
              <w:t>23</w:t>
            </w:r>
          </w:p>
        </w:tc>
        <w:tc>
          <w:tcPr>
            <w:tcW w:w="7938" w:type="dxa"/>
          </w:tcPr>
          <w:p w14:paraId="60906EE0" w14:textId="77777777" w:rsidR="00B35FC0" w:rsidRDefault="00885D90">
            <w:pPr>
              <w:rPr>
                <w:sz w:val="14"/>
                <w:szCs w:val="14"/>
              </w:rPr>
            </w:pPr>
            <w:r>
              <w:rPr>
                <w:sz w:val="14"/>
                <w:szCs w:val="14"/>
              </w:rPr>
              <w:t>Personal liability / Trach nhiem ca nhan</w:t>
            </w:r>
          </w:p>
        </w:tc>
        <w:tc>
          <w:tcPr>
            <w:tcW w:w="2126" w:type="dxa"/>
          </w:tcPr>
          <w:p w14:paraId="1FFA681C" w14:textId="77777777" w:rsidR="00B35FC0" w:rsidRDefault="00B35FC0">
            <w:pPr>
              <w:rPr>
                <w:sz w:val="14"/>
                <w:szCs w:val="14"/>
              </w:rPr>
            </w:pPr>
          </w:p>
        </w:tc>
      </w:tr>
      <w:tr w:rsidR="00B35FC0" w14:paraId="66AE6463" w14:textId="77777777">
        <w:tc>
          <w:tcPr>
            <w:tcW w:w="534" w:type="dxa"/>
          </w:tcPr>
          <w:p w14:paraId="07878A01" w14:textId="77777777" w:rsidR="00B35FC0" w:rsidRDefault="00885D90">
            <w:pPr>
              <w:jc w:val="center"/>
              <w:rPr>
                <w:sz w:val="14"/>
                <w:szCs w:val="14"/>
              </w:rPr>
            </w:pPr>
            <w:r>
              <w:rPr>
                <w:sz w:val="14"/>
                <w:szCs w:val="14"/>
              </w:rPr>
              <w:t>24</w:t>
            </w:r>
          </w:p>
        </w:tc>
        <w:tc>
          <w:tcPr>
            <w:tcW w:w="7938" w:type="dxa"/>
          </w:tcPr>
          <w:p w14:paraId="75C5EC53" w14:textId="77777777" w:rsidR="00B35FC0" w:rsidRDefault="00885D90">
            <w:pPr>
              <w:rPr>
                <w:sz w:val="14"/>
                <w:szCs w:val="14"/>
              </w:rPr>
            </w:pPr>
            <w:r>
              <w:rPr>
                <w:sz w:val="14"/>
                <w:szCs w:val="14"/>
              </w:rPr>
              <w:t>Legal expense / Chi phi phap ly</w:t>
            </w:r>
          </w:p>
        </w:tc>
        <w:tc>
          <w:tcPr>
            <w:tcW w:w="2126" w:type="dxa"/>
          </w:tcPr>
          <w:p w14:paraId="4508338C" w14:textId="77777777" w:rsidR="00B35FC0" w:rsidRDefault="00B35FC0">
            <w:pPr>
              <w:rPr>
                <w:sz w:val="14"/>
                <w:szCs w:val="14"/>
              </w:rPr>
            </w:pPr>
          </w:p>
        </w:tc>
      </w:tr>
      <w:tr w:rsidR="00B35FC0" w14:paraId="3453C7A4" w14:textId="77777777">
        <w:tc>
          <w:tcPr>
            <w:tcW w:w="534" w:type="dxa"/>
          </w:tcPr>
          <w:p w14:paraId="4B4E24B2" w14:textId="77777777" w:rsidR="00B35FC0" w:rsidRDefault="00885D90">
            <w:pPr>
              <w:jc w:val="center"/>
              <w:rPr>
                <w:sz w:val="14"/>
                <w:szCs w:val="14"/>
              </w:rPr>
            </w:pPr>
            <w:r>
              <w:rPr>
                <w:sz w:val="14"/>
                <w:szCs w:val="14"/>
              </w:rPr>
              <w:t>25</w:t>
            </w:r>
          </w:p>
        </w:tc>
        <w:tc>
          <w:tcPr>
            <w:tcW w:w="7938" w:type="dxa"/>
          </w:tcPr>
          <w:p w14:paraId="0FE2AEBD" w14:textId="77777777" w:rsidR="00B35FC0" w:rsidRDefault="00885D90">
            <w:pPr>
              <w:rPr>
                <w:sz w:val="14"/>
                <w:szCs w:val="14"/>
              </w:rPr>
            </w:pPr>
            <w:r>
              <w:rPr>
                <w:sz w:val="14"/>
                <w:szCs w:val="14"/>
              </w:rPr>
              <w:t>Bail Bonds / Tam ung tai ngoai hau cuu</w:t>
            </w:r>
          </w:p>
        </w:tc>
        <w:tc>
          <w:tcPr>
            <w:tcW w:w="2126" w:type="dxa"/>
          </w:tcPr>
          <w:p w14:paraId="0656359F" w14:textId="77777777" w:rsidR="00B35FC0" w:rsidRDefault="00B35FC0">
            <w:pPr>
              <w:rPr>
                <w:sz w:val="14"/>
                <w:szCs w:val="14"/>
              </w:rPr>
            </w:pPr>
          </w:p>
        </w:tc>
      </w:tr>
      <w:tr w:rsidR="00B35FC0" w14:paraId="3764988C" w14:textId="77777777">
        <w:tc>
          <w:tcPr>
            <w:tcW w:w="534" w:type="dxa"/>
          </w:tcPr>
          <w:p w14:paraId="0D1E9EDF" w14:textId="77777777" w:rsidR="00B35FC0" w:rsidRDefault="00885D90">
            <w:pPr>
              <w:jc w:val="center"/>
              <w:rPr>
                <w:sz w:val="14"/>
                <w:szCs w:val="14"/>
              </w:rPr>
            </w:pPr>
            <w:r>
              <w:rPr>
                <w:sz w:val="14"/>
                <w:szCs w:val="14"/>
              </w:rPr>
              <w:t>26</w:t>
            </w:r>
          </w:p>
        </w:tc>
        <w:tc>
          <w:tcPr>
            <w:tcW w:w="7938" w:type="dxa"/>
          </w:tcPr>
          <w:p w14:paraId="6AC17EA4" w14:textId="77777777" w:rsidR="00B35FC0" w:rsidRDefault="00885D90">
            <w:pPr>
              <w:rPr>
                <w:sz w:val="14"/>
                <w:szCs w:val="14"/>
              </w:rPr>
            </w:pPr>
            <w:r>
              <w:rPr>
                <w:sz w:val="14"/>
                <w:szCs w:val="14"/>
              </w:rPr>
              <w:t>Online interpretation / Phien dich truc tuyen</w:t>
            </w:r>
          </w:p>
        </w:tc>
        <w:tc>
          <w:tcPr>
            <w:tcW w:w="2126" w:type="dxa"/>
          </w:tcPr>
          <w:p w14:paraId="1C244B2C" w14:textId="77777777" w:rsidR="00B35FC0" w:rsidRDefault="00B35FC0">
            <w:pPr>
              <w:rPr>
                <w:sz w:val="14"/>
                <w:szCs w:val="14"/>
              </w:rPr>
            </w:pPr>
          </w:p>
        </w:tc>
      </w:tr>
      <w:tr w:rsidR="00B35FC0" w14:paraId="44FCFC68" w14:textId="77777777">
        <w:tc>
          <w:tcPr>
            <w:tcW w:w="534" w:type="dxa"/>
          </w:tcPr>
          <w:p w14:paraId="293D0A3A" w14:textId="77777777" w:rsidR="00B35FC0" w:rsidRDefault="00885D90">
            <w:pPr>
              <w:jc w:val="center"/>
              <w:rPr>
                <w:sz w:val="14"/>
                <w:szCs w:val="14"/>
              </w:rPr>
            </w:pPr>
            <w:r>
              <w:rPr>
                <w:sz w:val="14"/>
                <w:szCs w:val="14"/>
              </w:rPr>
              <w:t>27</w:t>
            </w:r>
          </w:p>
        </w:tc>
        <w:tc>
          <w:tcPr>
            <w:tcW w:w="7938" w:type="dxa"/>
          </w:tcPr>
          <w:p w14:paraId="25BE24F8" w14:textId="77777777" w:rsidR="00B35FC0" w:rsidRDefault="00885D90">
            <w:pPr>
              <w:rPr>
                <w:sz w:val="14"/>
                <w:szCs w:val="14"/>
              </w:rPr>
            </w:pPr>
            <w:r>
              <w:rPr>
                <w:sz w:val="14"/>
                <w:szCs w:val="14"/>
              </w:rPr>
              <w:t>Travel Information / Ho tro thong tin</w:t>
            </w:r>
          </w:p>
        </w:tc>
        <w:tc>
          <w:tcPr>
            <w:tcW w:w="2126" w:type="dxa"/>
          </w:tcPr>
          <w:p w14:paraId="0A9D0607" w14:textId="77777777" w:rsidR="00B35FC0" w:rsidRDefault="00B35FC0">
            <w:pPr>
              <w:rPr>
                <w:sz w:val="14"/>
                <w:szCs w:val="14"/>
              </w:rPr>
            </w:pPr>
          </w:p>
        </w:tc>
      </w:tr>
      <w:tr w:rsidR="00B35FC0" w14:paraId="6A582AA0" w14:textId="77777777">
        <w:tc>
          <w:tcPr>
            <w:tcW w:w="534" w:type="dxa"/>
          </w:tcPr>
          <w:p w14:paraId="386BEEA9" w14:textId="77777777" w:rsidR="00B35FC0" w:rsidRDefault="00885D90">
            <w:pPr>
              <w:jc w:val="center"/>
              <w:rPr>
                <w:sz w:val="14"/>
                <w:szCs w:val="14"/>
              </w:rPr>
            </w:pPr>
            <w:r>
              <w:rPr>
                <w:sz w:val="14"/>
                <w:szCs w:val="14"/>
              </w:rPr>
              <w:t>28</w:t>
            </w:r>
          </w:p>
        </w:tc>
        <w:tc>
          <w:tcPr>
            <w:tcW w:w="7938" w:type="dxa"/>
          </w:tcPr>
          <w:p w14:paraId="1FAF8ACF" w14:textId="77777777" w:rsidR="00B35FC0" w:rsidRDefault="00885D90">
            <w:pPr>
              <w:rPr>
                <w:sz w:val="14"/>
                <w:szCs w:val="14"/>
              </w:rPr>
            </w:pPr>
            <w:r>
              <w:rPr>
                <w:sz w:val="14"/>
                <w:szCs w:val="14"/>
              </w:rPr>
              <w:t>Emergency CashAdvance / Ho tro chi tieu</w:t>
            </w:r>
          </w:p>
        </w:tc>
        <w:tc>
          <w:tcPr>
            <w:tcW w:w="2126" w:type="dxa"/>
          </w:tcPr>
          <w:p w14:paraId="2C6CF0A1" w14:textId="77777777" w:rsidR="00B35FC0" w:rsidRDefault="00B35FC0">
            <w:pPr>
              <w:rPr>
                <w:sz w:val="14"/>
                <w:szCs w:val="14"/>
              </w:rPr>
            </w:pPr>
          </w:p>
        </w:tc>
      </w:tr>
      <w:tr w:rsidR="00B35FC0" w14:paraId="5A5A06C0" w14:textId="77777777">
        <w:tc>
          <w:tcPr>
            <w:tcW w:w="534" w:type="dxa"/>
          </w:tcPr>
          <w:p w14:paraId="536829AB" w14:textId="77777777" w:rsidR="00B35FC0" w:rsidRDefault="00885D90">
            <w:pPr>
              <w:jc w:val="center"/>
              <w:rPr>
                <w:sz w:val="14"/>
                <w:szCs w:val="14"/>
              </w:rPr>
            </w:pPr>
            <w:r>
              <w:rPr>
                <w:sz w:val="14"/>
                <w:szCs w:val="14"/>
              </w:rPr>
              <w:t>29</w:t>
            </w:r>
          </w:p>
        </w:tc>
        <w:tc>
          <w:tcPr>
            <w:tcW w:w="7938" w:type="dxa"/>
          </w:tcPr>
          <w:p w14:paraId="5E137463" w14:textId="77777777" w:rsidR="00B35FC0" w:rsidRDefault="00885D90">
            <w:pPr>
              <w:rPr>
                <w:sz w:val="14"/>
                <w:szCs w:val="14"/>
              </w:rPr>
            </w:pPr>
            <w:r>
              <w:rPr>
                <w:sz w:val="14"/>
                <w:szCs w:val="14"/>
              </w:rPr>
              <w:t>Policy extension / Gia han Hop dong bao hiem</w:t>
            </w:r>
          </w:p>
        </w:tc>
        <w:tc>
          <w:tcPr>
            <w:tcW w:w="2126" w:type="dxa"/>
          </w:tcPr>
          <w:p w14:paraId="2B64F00E" w14:textId="77777777" w:rsidR="00B35FC0" w:rsidRDefault="00B35FC0">
            <w:pPr>
              <w:rPr>
                <w:sz w:val="14"/>
                <w:szCs w:val="14"/>
              </w:rPr>
            </w:pPr>
          </w:p>
        </w:tc>
      </w:tr>
      <w:tr w:rsidR="00B35FC0" w14:paraId="127A45FE" w14:textId="77777777">
        <w:tc>
          <w:tcPr>
            <w:tcW w:w="534" w:type="dxa"/>
            <w:tcBorders>
              <w:bottom w:val="single" w:sz="4" w:space="0" w:color="000000"/>
            </w:tcBorders>
            <w:vAlign w:val="center"/>
          </w:tcPr>
          <w:p w14:paraId="4AC1E065" w14:textId="77777777" w:rsidR="00B35FC0" w:rsidRDefault="00885D90">
            <w:pPr>
              <w:jc w:val="center"/>
              <w:rPr>
                <w:sz w:val="14"/>
                <w:szCs w:val="14"/>
              </w:rPr>
            </w:pPr>
            <w:r>
              <w:rPr>
                <w:sz w:val="14"/>
                <w:szCs w:val="14"/>
              </w:rPr>
              <w:t>*</w:t>
            </w:r>
          </w:p>
        </w:tc>
        <w:tc>
          <w:tcPr>
            <w:tcW w:w="10064" w:type="dxa"/>
            <w:gridSpan w:val="2"/>
            <w:tcBorders>
              <w:bottom w:val="single" w:sz="4" w:space="0" w:color="000000"/>
            </w:tcBorders>
          </w:tcPr>
          <w:p w14:paraId="0ACA6B12" w14:textId="77777777" w:rsidR="00B35FC0" w:rsidRDefault="00885D90">
            <w:pPr>
              <w:jc w:val="both"/>
              <w:rPr>
                <w:sz w:val="14"/>
                <w:szCs w:val="14"/>
              </w:rPr>
            </w:pPr>
            <w:r>
              <w:rPr>
                <w:color w:val="000000"/>
                <w:sz w:val="14"/>
                <w:szCs w:val="14"/>
              </w:rPr>
              <w:t>In any case, the total amount paid for the above benefits does not exceed sum insured. / Trong moi truong hop, tong so tien chi tra cho cac quyen loi neu tren khong vuot qua so tien bao hiem.</w:t>
            </w:r>
          </w:p>
        </w:tc>
      </w:tr>
      <w:tr w:rsidR="00B35FC0" w14:paraId="409BF281" w14:textId="77777777">
        <w:tc>
          <w:tcPr>
            <w:tcW w:w="534" w:type="dxa"/>
            <w:tcBorders>
              <w:bottom w:val="single" w:sz="4" w:space="0" w:color="000000"/>
            </w:tcBorders>
            <w:vAlign w:val="center"/>
          </w:tcPr>
          <w:p w14:paraId="77DBDA71" w14:textId="77777777" w:rsidR="00B35FC0" w:rsidRDefault="00885D90">
            <w:pPr>
              <w:jc w:val="center"/>
              <w:rPr>
                <w:sz w:val="14"/>
                <w:szCs w:val="14"/>
              </w:rPr>
            </w:pPr>
            <w:r>
              <w:rPr>
                <w:sz w:val="14"/>
                <w:szCs w:val="14"/>
              </w:rPr>
              <w:t>**</w:t>
            </w:r>
          </w:p>
        </w:tc>
        <w:tc>
          <w:tcPr>
            <w:tcW w:w="10064" w:type="dxa"/>
            <w:gridSpan w:val="2"/>
            <w:tcBorders>
              <w:bottom w:val="single" w:sz="4" w:space="0" w:color="000000"/>
            </w:tcBorders>
          </w:tcPr>
          <w:p w14:paraId="48581198" w14:textId="77777777" w:rsidR="00B35FC0" w:rsidRDefault="00885D90">
            <w:pPr>
              <w:rPr>
                <w:sz w:val="14"/>
                <w:szCs w:val="14"/>
              </w:rPr>
            </w:pPr>
            <w:r>
              <w:rPr>
                <w:sz w:val="14"/>
                <w:szCs w:val="14"/>
              </w:rPr>
              <w:t>Add. Exclusion: Maternity including pregnancy, Newborn/Thai san bao gom ca mang thai, sinh de</w:t>
            </w:r>
          </w:p>
          <w:p w14:paraId="75A7C776" w14:textId="77777777" w:rsidR="00B35FC0" w:rsidRDefault="00885D90">
            <w:pPr>
              <w:jc w:val="both"/>
              <w:rPr>
                <w:color w:val="000000"/>
                <w:sz w:val="14"/>
                <w:szCs w:val="14"/>
              </w:rPr>
            </w:pPr>
            <w:r>
              <w:rPr>
                <w:b/>
                <w:sz w:val="14"/>
                <w:szCs w:val="14"/>
              </w:rPr>
              <w:t xml:space="preserve">Other </w:t>
            </w:r>
            <w:r>
              <w:rPr>
                <w:b/>
                <w:color w:val="000000"/>
                <w:sz w:val="14"/>
                <w:szCs w:val="14"/>
              </w:rPr>
              <w:t>Exclusions</w:t>
            </w:r>
            <w:r>
              <w:rPr>
                <w:b/>
                <w:sz w:val="14"/>
                <w:szCs w:val="14"/>
              </w:rPr>
              <w:t xml:space="preserve">: </w:t>
            </w:r>
            <w:r>
              <w:t xml:space="preserve"> </w:t>
            </w:r>
            <w:r>
              <w:rPr>
                <w:sz w:val="14"/>
                <w:szCs w:val="14"/>
              </w:rPr>
              <w:t>AAA Insurance shall not be liable to indemnify any loss, damage, or liability arising out of events, risks and/or causes that are excluded as s</w:t>
            </w:r>
            <w:r>
              <w:rPr>
                <w:sz w:val="14"/>
                <w:szCs w:val="14"/>
              </w:rPr>
              <w:t>tipulated in this Insurance Policy, together with any amendments or endorsements (if any), and the attached insurance terms and conditions</w:t>
            </w:r>
            <w:r>
              <w:rPr>
                <w:color w:val="000000"/>
                <w:sz w:val="14"/>
                <w:szCs w:val="14"/>
              </w:rPr>
              <w:t>/</w:t>
            </w:r>
            <w:r>
              <w:rPr>
                <w:sz w:val="14"/>
                <w:szCs w:val="14"/>
              </w:rPr>
              <w:t xml:space="preserve"> Bảo hiểm AAA không có trách nhiệm bồi thường cho bất kỳ tổn thất, thiệt hại, trách nhiệm nào phát sinh từ những sự k</w:t>
            </w:r>
            <w:r>
              <w:rPr>
                <w:sz w:val="14"/>
                <w:szCs w:val="14"/>
              </w:rPr>
              <w:t>iện, rủi ro và/ hoặc nguyên nhân bị loại trừ được quy định tại Hợp đồng bảo hiểm này cùng các sửa đổi, bổ sung kèm theo (nếu có) và các quy tắc, điều khoản bảo hiểm đính kèm.</w:t>
            </w:r>
          </w:p>
        </w:tc>
      </w:tr>
      <w:tr w:rsidR="00B35FC0" w14:paraId="408CF8DB" w14:textId="77777777">
        <w:tc>
          <w:tcPr>
            <w:tcW w:w="534" w:type="dxa"/>
            <w:tcBorders>
              <w:top w:val="single" w:sz="4" w:space="0" w:color="000000"/>
              <w:left w:val="nil"/>
              <w:bottom w:val="nil"/>
              <w:right w:val="nil"/>
            </w:tcBorders>
            <w:vAlign w:val="center"/>
          </w:tcPr>
          <w:p w14:paraId="39B3036C" w14:textId="77777777" w:rsidR="00B35FC0" w:rsidRDefault="00885D90">
            <w:pPr>
              <w:jc w:val="center"/>
              <w:rPr>
                <w:sz w:val="14"/>
                <w:szCs w:val="14"/>
              </w:rPr>
            </w:pPr>
            <w:r>
              <w:rPr>
                <w:sz w:val="14"/>
                <w:szCs w:val="14"/>
              </w:rPr>
              <w:t>Note</w:t>
            </w:r>
          </w:p>
        </w:tc>
        <w:tc>
          <w:tcPr>
            <w:tcW w:w="10064" w:type="dxa"/>
            <w:gridSpan w:val="2"/>
            <w:tcBorders>
              <w:top w:val="single" w:sz="4" w:space="0" w:color="000000"/>
              <w:left w:val="nil"/>
              <w:bottom w:val="nil"/>
              <w:right w:val="nil"/>
            </w:tcBorders>
          </w:tcPr>
          <w:p w14:paraId="239727CB" w14:textId="77777777" w:rsidR="00B35FC0" w:rsidRDefault="00885D90">
            <w:pPr>
              <w:spacing w:before="20" w:after="20"/>
              <w:jc w:val="both"/>
              <w:rPr>
                <w:sz w:val="16"/>
                <w:szCs w:val="16"/>
              </w:rPr>
            </w:pPr>
            <w:r>
              <w:rPr>
                <w:sz w:val="14"/>
                <w:szCs w:val="14"/>
              </w:rPr>
              <w:t xml:space="preserve">This Certificate of Insurance shall only be effective upon full and timely </w:t>
            </w:r>
            <w:r>
              <w:rPr>
                <w:sz w:val="14"/>
                <w:szCs w:val="14"/>
              </w:rPr>
              <w:t>payment of the insurance premium in accordance with the terms of the Agreement</w:t>
            </w:r>
            <w:r>
              <w:t>./</w:t>
            </w:r>
            <w:r>
              <w:rPr>
                <w:sz w:val="16"/>
                <w:szCs w:val="16"/>
              </w:rPr>
              <w:t>GCNBH này chỉ có hiệu lực khi đã đóng phí bảo hiểm đầy đủ và đúng hạn theo thỏa thuận.</w:t>
            </w:r>
          </w:p>
          <w:p w14:paraId="78DE5D40" w14:textId="77777777" w:rsidR="00B35FC0" w:rsidRDefault="00885D90">
            <w:pPr>
              <w:spacing w:before="20" w:after="20"/>
              <w:jc w:val="both"/>
              <w:rPr>
                <w:sz w:val="16"/>
                <w:szCs w:val="16"/>
              </w:rPr>
            </w:pPr>
            <w:r>
              <w:rPr>
                <w:i/>
                <w:sz w:val="16"/>
                <w:szCs w:val="16"/>
                <w:highlight w:val="white"/>
              </w:rPr>
              <w:t>Policy holder/Insured/Recipient agrees and confirms acceptance that AAA Insurance is allowed to user the data of the parties on the Insurance Contract according to law</w:t>
            </w:r>
            <w:r>
              <w:rPr>
                <w:i/>
                <w:sz w:val="16"/>
                <w:szCs w:val="16"/>
              </w:rPr>
              <w:t xml:space="preserve">. Related parties can refer to: </w:t>
            </w:r>
            <w:hyperlink r:id="rId9">
              <w:r>
                <w:rPr>
                  <w:i/>
                  <w:color w:val="0563C1"/>
                  <w:sz w:val="16"/>
                  <w:szCs w:val="16"/>
                  <w:u w:val="single"/>
                </w:rPr>
                <w:t>https://www.aaa.com.vn/chinh-sach-quyen-rieng-tu/</w:t>
              </w:r>
            </w:hyperlink>
            <w:r>
              <w:rPr>
                <w:i/>
                <w:color w:val="0000FF"/>
                <w:sz w:val="16"/>
                <w:szCs w:val="16"/>
              </w:rPr>
              <w:t xml:space="preserve"> </w:t>
            </w:r>
            <w:r>
              <w:rPr>
                <w:sz w:val="16"/>
                <w:szCs w:val="16"/>
              </w:rPr>
              <w:t xml:space="preserve">BMBH/NĐBH/Người thụ hưởng đồng ý và xác nhận </w:t>
            </w:r>
            <w:r>
              <w:rPr>
                <w:sz w:val="16"/>
                <w:szCs w:val="16"/>
              </w:rPr>
              <w:lastRenderedPageBreak/>
              <w:t xml:space="preserve">chấp nhận để Bảo hiểm AAA được phép sử dụng dữ liệu của các bên trên GCNBH theo Luật định. Các bên liên quan có thể tham khảo tại: </w:t>
            </w:r>
            <w:hyperlink r:id="rId10">
              <w:r>
                <w:rPr>
                  <w:color w:val="767171"/>
                  <w:sz w:val="16"/>
                  <w:szCs w:val="16"/>
                  <w:highlight w:val="white"/>
                  <w:u w:val="single"/>
                </w:rPr>
                <w:t>https://www.aaa.com.vn/chinh-sach-quyen-rieng-tu</w:t>
              </w:r>
            </w:hyperlink>
          </w:p>
          <w:p w14:paraId="05AC5D89" w14:textId="77777777" w:rsidR="00B35FC0" w:rsidRDefault="00B35FC0">
            <w:pPr>
              <w:rPr>
                <w:sz w:val="14"/>
                <w:szCs w:val="14"/>
              </w:rPr>
            </w:pPr>
          </w:p>
        </w:tc>
      </w:tr>
      <w:tr w:rsidR="00B35FC0" w14:paraId="02EDA641" w14:textId="77777777">
        <w:trPr>
          <w:trHeight w:val="2835"/>
        </w:trPr>
        <w:tc>
          <w:tcPr>
            <w:tcW w:w="534" w:type="dxa"/>
            <w:tcBorders>
              <w:top w:val="nil"/>
              <w:left w:val="nil"/>
              <w:bottom w:val="nil"/>
              <w:right w:val="nil"/>
            </w:tcBorders>
            <w:vAlign w:val="center"/>
          </w:tcPr>
          <w:p w14:paraId="7B33CA36" w14:textId="77777777" w:rsidR="00B35FC0" w:rsidRDefault="00B35FC0">
            <w:pPr>
              <w:jc w:val="center"/>
              <w:rPr>
                <w:sz w:val="16"/>
                <w:szCs w:val="16"/>
              </w:rPr>
            </w:pPr>
          </w:p>
        </w:tc>
        <w:tc>
          <w:tcPr>
            <w:tcW w:w="10064" w:type="dxa"/>
            <w:gridSpan w:val="2"/>
            <w:tcBorders>
              <w:top w:val="nil"/>
              <w:left w:val="nil"/>
              <w:bottom w:val="nil"/>
              <w:right w:val="nil"/>
            </w:tcBorders>
          </w:tcPr>
          <w:p w14:paraId="0CE185F6" w14:textId="77777777" w:rsidR="00B35FC0" w:rsidRDefault="00B35FC0">
            <w:pPr>
              <w:jc w:val="both"/>
              <w:rPr>
                <w:sz w:val="16"/>
                <w:szCs w:val="16"/>
                <w:highlight w:val="white"/>
              </w:rPr>
            </w:pPr>
          </w:p>
          <w:p w14:paraId="42DCEA16" w14:textId="77777777" w:rsidR="00B35FC0" w:rsidRDefault="00885D90">
            <w:pPr>
              <w:widowControl w:val="0"/>
              <w:spacing w:before="20" w:after="20"/>
              <w:jc w:val="both"/>
              <w:rPr>
                <w:sz w:val="16"/>
                <w:szCs w:val="16"/>
              </w:rPr>
            </w:pPr>
            <w:r>
              <w:rPr>
                <w:sz w:val="14"/>
                <w:szCs w:val="14"/>
              </w:rPr>
              <w:t>In the event that certain provisions are not specified in the Insurance Terms and Conditions, or in the event of any inconsistency between the Insurance Terms and Conditions and the Certificate of Insurance/Endorsements/Amendments, the Parties agree that t</w:t>
            </w:r>
            <w:r>
              <w:rPr>
                <w:sz w:val="14"/>
                <w:szCs w:val="14"/>
              </w:rPr>
              <w:t xml:space="preserve">he following order of precedence shall apply in resolving any disputes or claims arising during the insurance period/ </w:t>
            </w:r>
            <w:r>
              <w:rPr>
                <w:sz w:val="16"/>
                <w:szCs w:val="16"/>
              </w:rPr>
              <w:t>Trường hợp có quy định chưa được đề cập trong QTBH hoặc trái ngược giữa QTBH với GCNBH/Phụ lục/Sửa đổi bổ sung, các bên đồng ý áp dụng the</w:t>
            </w:r>
            <w:r>
              <w:rPr>
                <w:sz w:val="16"/>
                <w:szCs w:val="16"/>
              </w:rPr>
              <w:t>o thứ tự ưu tiên sau để giải quyết các tranh chấp hoặc bồi thường phát sinh trong thời gian bảo hiểm:</w:t>
            </w:r>
          </w:p>
          <w:p w14:paraId="300D1EEB" w14:textId="77777777" w:rsidR="00B35FC0" w:rsidRDefault="00885D90">
            <w:pPr>
              <w:numPr>
                <w:ilvl w:val="0"/>
                <w:numId w:val="1"/>
              </w:numPr>
              <w:spacing w:before="20" w:after="20" w:line="259" w:lineRule="auto"/>
              <w:ind w:left="187" w:hanging="187"/>
              <w:jc w:val="both"/>
              <w:rPr>
                <w:sz w:val="16"/>
                <w:szCs w:val="16"/>
              </w:rPr>
            </w:pPr>
            <w:r>
              <w:rPr>
                <w:sz w:val="14"/>
                <w:szCs w:val="14"/>
              </w:rPr>
              <w:t xml:space="preserve">The most recently executed endorsements/amendments;/ </w:t>
            </w:r>
            <w:r>
              <w:rPr>
                <w:sz w:val="16"/>
                <w:szCs w:val="16"/>
              </w:rPr>
              <w:t>Các sửa đổi bổ sung được ký kết tại thời điểm mới nhất;</w:t>
            </w:r>
          </w:p>
          <w:p w14:paraId="0267D772" w14:textId="77777777" w:rsidR="00B35FC0" w:rsidRDefault="00885D90">
            <w:pPr>
              <w:numPr>
                <w:ilvl w:val="0"/>
                <w:numId w:val="1"/>
              </w:numPr>
              <w:spacing w:before="20" w:after="20" w:line="259" w:lineRule="auto"/>
              <w:ind w:left="187" w:hanging="187"/>
              <w:jc w:val="both"/>
              <w:rPr>
                <w:sz w:val="16"/>
                <w:szCs w:val="16"/>
              </w:rPr>
            </w:pPr>
            <w:r>
              <w:rPr>
                <w:sz w:val="14"/>
                <w:szCs w:val="14"/>
              </w:rPr>
              <w:t>The Insurance Policy/Certificate of Insurance</w:t>
            </w:r>
            <w:r>
              <w:rPr>
                <w:sz w:val="14"/>
                <w:szCs w:val="14"/>
              </w:rPr>
              <w:t xml:space="preserve">, together with its annexes;/ </w:t>
            </w:r>
            <w:r>
              <w:rPr>
                <w:sz w:val="16"/>
                <w:szCs w:val="16"/>
              </w:rPr>
              <w:t>Hợp đồng bảo hiểm/GCNBH, các phụ lục đính kèm hợp đồng;</w:t>
            </w:r>
          </w:p>
          <w:p w14:paraId="64C0DB1F" w14:textId="77777777" w:rsidR="00B35FC0" w:rsidRDefault="00885D90">
            <w:pPr>
              <w:numPr>
                <w:ilvl w:val="0"/>
                <w:numId w:val="1"/>
              </w:numPr>
              <w:spacing w:before="20" w:after="20" w:line="259" w:lineRule="auto"/>
              <w:ind w:left="187" w:hanging="187"/>
              <w:jc w:val="both"/>
              <w:rPr>
                <w:sz w:val="16"/>
                <w:szCs w:val="16"/>
              </w:rPr>
            </w:pPr>
            <w:r>
              <w:rPr>
                <w:sz w:val="14"/>
                <w:szCs w:val="14"/>
              </w:rPr>
              <w:t xml:space="preserve">The Insurance Terms and Conditions/ </w:t>
            </w:r>
            <w:r>
              <w:rPr>
                <w:sz w:val="16"/>
                <w:szCs w:val="16"/>
              </w:rPr>
              <w:t>Quy tắc bảo hiểm</w:t>
            </w:r>
          </w:p>
          <w:p w14:paraId="55A322A2" w14:textId="77777777" w:rsidR="00B35FC0" w:rsidRDefault="00885D90">
            <w:pPr>
              <w:jc w:val="both"/>
              <w:rPr>
                <w:sz w:val="16"/>
                <w:szCs w:val="16"/>
              </w:rPr>
            </w:pPr>
            <w:r>
              <w:rPr>
                <w:sz w:val="14"/>
                <w:szCs w:val="14"/>
              </w:rPr>
              <w:t xml:space="preserve">By using this Certificate of Insurance, the Policyholder/Insured hereby acknowledges that AAA Insurance has provided </w:t>
            </w:r>
            <w:r>
              <w:rPr>
                <w:sz w:val="14"/>
                <w:szCs w:val="14"/>
              </w:rPr>
              <w:t xml:space="preserve">all relevant insurance terms and conditions, and has clearly and fully explained the scope of coverage, exclusions, rights and obligations of the contracting parties, as well as other applicable provisions/ </w:t>
            </w:r>
            <w:r>
              <w:rPr>
                <w:sz w:val="16"/>
                <w:szCs w:val="16"/>
              </w:rPr>
              <w:t>Bằng việc sử dụng Giấy chứng nhận bảo hiểm này, B</w:t>
            </w:r>
            <w:r>
              <w:rPr>
                <w:sz w:val="16"/>
                <w:szCs w:val="16"/>
              </w:rPr>
              <w:t>ên mua bảo hiểm/ Người được bảo hiểm xác nhận đã được Bảo hiểm AAA cung cấp đầy đủ quy tắc, điều khoản bảo hiểm có liên quan và giải thích rõ ràng, đầy đủ về quyền lợi bảo hiểm, loại trừ bảo hiểm, quyền và nghĩa vũ của các bên tham gia hợp đồng bảo hiểm, c</w:t>
            </w:r>
            <w:r>
              <w:rPr>
                <w:sz w:val="16"/>
                <w:szCs w:val="16"/>
              </w:rPr>
              <w:t>ùng các quy định liên quan khác.</w:t>
            </w:r>
          </w:p>
          <w:p w14:paraId="6E7480AF" w14:textId="77777777" w:rsidR="00B35FC0" w:rsidRDefault="00885D90">
            <w:pPr>
              <w:jc w:val="both"/>
              <w:rPr>
                <w:sz w:val="14"/>
                <w:szCs w:val="14"/>
              </w:rPr>
            </w:pPr>
            <w:r>
              <w:rPr>
                <w:sz w:val="14"/>
                <w:szCs w:val="14"/>
              </w:rPr>
              <w:t>The Policyholder/Insured is required to carefully review this Certificate of Insurance and promptly return it to AAA Insurance for correction in case of any errors/ Bên mua bảo hiểm/Người được bảo hiểm cần đọc kỹ Giấy chứng</w:t>
            </w:r>
            <w:r>
              <w:rPr>
                <w:sz w:val="14"/>
                <w:szCs w:val="14"/>
              </w:rPr>
              <w:t xml:space="preserve"> nhận bảo hiểm này và gửi trả ngay cho Bảo hiểm AAA chỉnh sửa nếu có sai sót.</w:t>
            </w:r>
            <w:r>
              <w:rPr>
                <w:i/>
                <w:sz w:val="14"/>
                <w:szCs w:val="14"/>
                <w:highlight w:val="white"/>
              </w:rPr>
              <w:t xml:space="preserve"> </w:t>
            </w:r>
          </w:p>
          <w:p w14:paraId="06799FA1" w14:textId="77777777" w:rsidR="00B35FC0" w:rsidRDefault="00B35FC0">
            <w:pPr>
              <w:tabs>
                <w:tab w:val="left" w:pos="1080"/>
              </w:tabs>
              <w:rPr>
                <w:sz w:val="14"/>
                <w:szCs w:val="14"/>
              </w:rPr>
            </w:pPr>
          </w:p>
        </w:tc>
      </w:tr>
    </w:tbl>
    <w:p w14:paraId="720FB904" w14:textId="77777777" w:rsidR="00B35FC0" w:rsidRDefault="00B35FC0">
      <w:pPr>
        <w:rPr>
          <w:sz w:val="16"/>
          <w:szCs w:val="16"/>
        </w:rPr>
      </w:pPr>
    </w:p>
    <w:tbl>
      <w:tblPr>
        <w:tblStyle w:val="a2"/>
        <w:tblW w:w="10631" w:type="dxa"/>
        <w:tblInd w:w="142" w:type="dxa"/>
        <w:tblLayout w:type="fixed"/>
        <w:tblLook w:val="0000" w:firstRow="0" w:lastRow="0" w:firstColumn="0" w:lastColumn="0" w:noHBand="0" w:noVBand="0"/>
      </w:tblPr>
      <w:tblGrid>
        <w:gridCol w:w="2410"/>
        <w:gridCol w:w="8221"/>
      </w:tblGrid>
      <w:tr w:rsidR="00B35FC0" w14:paraId="50FE6905" w14:textId="77777777">
        <w:tc>
          <w:tcPr>
            <w:tcW w:w="2410" w:type="dxa"/>
          </w:tcPr>
          <w:p w14:paraId="6039D181" w14:textId="77777777" w:rsidR="00B35FC0" w:rsidRDefault="00885D90">
            <w:pPr>
              <w:widowControl w:val="0"/>
              <w:tabs>
                <w:tab w:val="center" w:pos="5115"/>
              </w:tabs>
              <w:rPr>
                <w:sz w:val="16"/>
                <w:szCs w:val="16"/>
              </w:rPr>
            </w:pPr>
            <w:r>
              <w:rPr>
                <w:b/>
                <w:i/>
                <w:sz w:val="16"/>
                <w:szCs w:val="16"/>
              </w:rPr>
              <w:t>Cấp tại: AAA ….</w:t>
            </w:r>
          </w:p>
          <w:p w14:paraId="252726CB" w14:textId="77777777" w:rsidR="00B35FC0" w:rsidRDefault="00885D90">
            <w:pPr>
              <w:widowControl w:val="0"/>
              <w:tabs>
                <w:tab w:val="center" w:pos="5115"/>
              </w:tabs>
              <w:rPr>
                <w:color w:val="0000FF"/>
                <w:sz w:val="16"/>
                <w:szCs w:val="16"/>
              </w:rPr>
            </w:pPr>
            <w:r>
              <w:rPr>
                <w:b/>
                <w:i/>
                <w:sz w:val="16"/>
                <w:szCs w:val="16"/>
              </w:rPr>
              <w:t>Ngày cấp: ../…/…</w:t>
            </w:r>
          </w:p>
        </w:tc>
        <w:tc>
          <w:tcPr>
            <w:tcW w:w="8221" w:type="dxa"/>
          </w:tcPr>
          <w:p w14:paraId="6A0806EC" w14:textId="77777777" w:rsidR="00B35FC0" w:rsidRDefault="00885D90">
            <w:pPr>
              <w:widowControl w:val="0"/>
              <w:tabs>
                <w:tab w:val="center" w:pos="5115"/>
              </w:tabs>
              <w:jc w:val="center"/>
              <w:rPr>
                <w:color w:val="0000FF"/>
                <w:sz w:val="16"/>
                <w:szCs w:val="16"/>
              </w:rPr>
            </w:pPr>
            <w:r>
              <w:rPr>
                <w:b/>
                <w:sz w:val="16"/>
                <w:szCs w:val="16"/>
              </w:rPr>
              <w:t>TỔNG CÔNG TY CỔ PHẦN BẢO HIỂM AAA – CHI NHÁNH BẢO HIỂM AAA…………</w:t>
            </w:r>
          </w:p>
        </w:tc>
      </w:tr>
      <w:tr w:rsidR="00B35FC0" w14:paraId="4E4BEAB5" w14:textId="77777777">
        <w:tc>
          <w:tcPr>
            <w:tcW w:w="2410" w:type="dxa"/>
          </w:tcPr>
          <w:p w14:paraId="4B0FC420" w14:textId="77777777" w:rsidR="00B35FC0" w:rsidRDefault="00B35FC0">
            <w:pPr>
              <w:rPr>
                <w:sz w:val="16"/>
                <w:szCs w:val="16"/>
              </w:rPr>
            </w:pPr>
          </w:p>
        </w:tc>
        <w:tc>
          <w:tcPr>
            <w:tcW w:w="8221" w:type="dxa"/>
          </w:tcPr>
          <w:p w14:paraId="36E3DB43" w14:textId="77777777" w:rsidR="00B35FC0" w:rsidRDefault="00B35FC0">
            <w:pPr>
              <w:widowControl w:val="0"/>
              <w:tabs>
                <w:tab w:val="center" w:pos="5115"/>
              </w:tabs>
              <w:rPr>
                <w:color w:val="0000FF"/>
                <w:sz w:val="16"/>
                <w:szCs w:val="16"/>
              </w:rPr>
            </w:pPr>
          </w:p>
          <w:p w14:paraId="5E5F78CC" w14:textId="77777777" w:rsidR="00B35FC0" w:rsidRDefault="00B35FC0">
            <w:pPr>
              <w:widowControl w:val="0"/>
              <w:tabs>
                <w:tab w:val="center" w:pos="5115"/>
              </w:tabs>
              <w:rPr>
                <w:color w:val="0000FF"/>
                <w:sz w:val="16"/>
                <w:szCs w:val="16"/>
              </w:rPr>
            </w:pPr>
          </w:p>
          <w:p w14:paraId="0FAA13B0" w14:textId="77777777" w:rsidR="00B35FC0" w:rsidRDefault="00B35FC0">
            <w:pPr>
              <w:widowControl w:val="0"/>
              <w:tabs>
                <w:tab w:val="center" w:pos="5115"/>
              </w:tabs>
              <w:rPr>
                <w:color w:val="0000FF"/>
                <w:sz w:val="16"/>
                <w:szCs w:val="16"/>
              </w:rPr>
            </w:pPr>
          </w:p>
          <w:p w14:paraId="0AC1F7CB" w14:textId="77777777" w:rsidR="00B35FC0" w:rsidRDefault="00B35FC0">
            <w:pPr>
              <w:widowControl w:val="0"/>
              <w:tabs>
                <w:tab w:val="center" w:pos="5115"/>
              </w:tabs>
              <w:rPr>
                <w:color w:val="0000FF"/>
                <w:sz w:val="16"/>
                <w:szCs w:val="16"/>
              </w:rPr>
            </w:pPr>
          </w:p>
        </w:tc>
      </w:tr>
    </w:tbl>
    <w:p w14:paraId="5177F1ED" w14:textId="77777777" w:rsidR="00B35FC0" w:rsidRDefault="00B35FC0">
      <w:pPr>
        <w:widowControl w:val="0"/>
        <w:tabs>
          <w:tab w:val="center" w:pos="5115"/>
        </w:tabs>
        <w:spacing w:before="60" w:after="60"/>
        <w:jc w:val="center"/>
        <w:rPr>
          <w:color w:val="000000"/>
        </w:rPr>
      </w:pPr>
    </w:p>
    <w:p w14:paraId="0188F894" w14:textId="77777777" w:rsidR="00B35FC0" w:rsidRDefault="00B35FC0">
      <w:pPr>
        <w:widowControl w:val="0"/>
        <w:tabs>
          <w:tab w:val="center" w:pos="5115"/>
        </w:tabs>
        <w:spacing w:before="60" w:after="60"/>
        <w:jc w:val="center"/>
        <w:rPr>
          <w:color w:val="000000"/>
        </w:rPr>
      </w:pPr>
    </w:p>
    <w:p w14:paraId="7EB4F352" w14:textId="77777777" w:rsidR="00B35FC0" w:rsidRDefault="00B35FC0">
      <w:pPr>
        <w:widowControl w:val="0"/>
        <w:tabs>
          <w:tab w:val="center" w:pos="5115"/>
        </w:tabs>
        <w:spacing w:before="60" w:after="60"/>
        <w:jc w:val="center"/>
        <w:rPr>
          <w:color w:val="000000"/>
        </w:rPr>
      </w:pPr>
    </w:p>
    <w:p w14:paraId="7EE77B69" w14:textId="77777777" w:rsidR="00B35FC0" w:rsidRDefault="00B35FC0">
      <w:pPr>
        <w:widowControl w:val="0"/>
        <w:tabs>
          <w:tab w:val="center" w:pos="5115"/>
        </w:tabs>
        <w:spacing w:before="60" w:after="60"/>
        <w:jc w:val="center"/>
        <w:rPr>
          <w:color w:val="000000"/>
        </w:rPr>
      </w:pPr>
    </w:p>
    <w:p w14:paraId="117662CF" w14:textId="77777777" w:rsidR="00B35FC0" w:rsidRDefault="00B35FC0">
      <w:pPr>
        <w:widowControl w:val="0"/>
        <w:tabs>
          <w:tab w:val="center" w:pos="5115"/>
        </w:tabs>
        <w:spacing w:before="60" w:after="60"/>
        <w:jc w:val="center"/>
        <w:rPr>
          <w:color w:val="000000"/>
        </w:rPr>
      </w:pPr>
    </w:p>
    <w:p w14:paraId="05B955D3" w14:textId="77777777" w:rsidR="00B35FC0" w:rsidRDefault="00B35FC0">
      <w:pPr>
        <w:widowControl w:val="0"/>
        <w:tabs>
          <w:tab w:val="center" w:pos="5115"/>
        </w:tabs>
        <w:spacing w:before="60" w:after="60"/>
        <w:jc w:val="center"/>
        <w:rPr>
          <w:color w:val="000000"/>
        </w:rPr>
      </w:pPr>
    </w:p>
    <w:p w14:paraId="321E4317" w14:textId="77777777" w:rsidR="00B35FC0" w:rsidRDefault="00B35FC0">
      <w:pPr>
        <w:widowControl w:val="0"/>
        <w:tabs>
          <w:tab w:val="center" w:pos="5115"/>
        </w:tabs>
        <w:spacing w:before="60" w:after="60"/>
        <w:jc w:val="center"/>
        <w:rPr>
          <w:color w:val="000000"/>
        </w:rPr>
      </w:pPr>
    </w:p>
    <w:p w14:paraId="4E008F1D" w14:textId="77777777" w:rsidR="00B35FC0" w:rsidRDefault="00B35FC0">
      <w:pPr>
        <w:widowControl w:val="0"/>
        <w:tabs>
          <w:tab w:val="center" w:pos="5115"/>
        </w:tabs>
        <w:spacing w:before="60" w:after="60"/>
        <w:jc w:val="center"/>
        <w:rPr>
          <w:color w:val="000000"/>
        </w:rPr>
      </w:pPr>
    </w:p>
    <w:p w14:paraId="067F2980" w14:textId="77777777" w:rsidR="00B35FC0" w:rsidRDefault="00B35FC0">
      <w:pPr>
        <w:widowControl w:val="0"/>
        <w:tabs>
          <w:tab w:val="center" w:pos="5115"/>
        </w:tabs>
        <w:spacing w:before="60" w:after="60"/>
        <w:jc w:val="center"/>
        <w:rPr>
          <w:color w:val="000000"/>
        </w:rPr>
      </w:pPr>
    </w:p>
    <w:p w14:paraId="5767BE6F" w14:textId="77777777" w:rsidR="00B35FC0" w:rsidRDefault="00B35FC0">
      <w:pPr>
        <w:widowControl w:val="0"/>
        <w:tabs>
          <w:tab w:val="center" w:pos="5115"/>
        </w:tabs>
        <w:spacing w:before="60" w:after="60"/>
        <w:jc w:val="center"/>
        <w:rPr>
          <w:color w:val="000000"/>
        </w:rPr>
      </w:pPr>
    </w:p>
    <w:p w14:paraId="4201853C" w14:textId="77777777" w:rsidR="00B35FC0" w:rsidRDefault="00B35FC0">
      <w:pPr>
        <w:widowControl w:val="0"/>
        <w:tabs>
          <w:tab w:val="center" w:pos="5115"/>
        </w:tabs>
        <w:spacing w:before="60" w:after="60"/>
        <w:jc w:val="center"/>
        <w:rPr>
          <w:color w:val="000000"/>
        </w:rPr>
      </w:pPr>
    </w:p>
    <w:p w14:paraId="4F6131A0" w14:textId="77777777" w:rsidR="00B35FC0" w:rsidRDefault="00B35FC0">
      <w:pPr>
        <w:widowControl w:val="0"/>
        <w:tabs>
          <w:tab w:val="center" w:pos="5115"/>
        </w:tabs>
        <w:spacing w:before="60" w:after="60"/>
        <w:jc w:val="center"/>
        <w:rPr>
          <w:color w:val="000000"/>
        </w:rPr>
      </w:pPr>
    </w:p>
    <w:p w14:paraId="5EB9B75E" w14:textId="77777777" w:rsidR="00B35FC0" w:rsidRDefault="00B35FC0">
      <w:pPr>
        <w:widowControl w:val="0"/>
        <w:tabs>
          <w:tab w:val="center" w:pos="5115"/>
        </w:tabs>
        <w:spacing w:before="60" w:after="60"/>
        <w:jc w:val="center"/>
        <w:rPr>
          <w:color w:val="000000"/>
        </w:rPr>
      </w:pPr>
    </w:p>
    <w:p w14:paraId="15BC6EBD" w14:textId="77777777" w:rsidR="00B35FC0" w:rsidRDefault="00B35FC0">
      <w:pPr>
        <w:widowControl w:val="0"/>
        <w:tabs>
          <w:tab w:val="center" w:pos="5115"/>
        </w:tabs>
        <w:spacing w:before="60" w:after="60"/>
        <w:jc w:val="center"/>
        <w:rPr>
          <w:color w:val="000000"/>
        </w:rPr>
      </w:pPr>
    </w:p>
    <w:p w14:paraId="78F0F71D" w14:textId="77777777" w:rsidR="00B35FC0" w:rsidRDefault="00B35FC0">
      <w:pPr>
        <w:widowControl w:val="0"/>
        <w:tabs>
          <w:tab w:val="center" w:pos="5115"/>
        </w:tabs>
        <w:spacing w:before="60" w:after="60"/>
        <w:jc w:val="center"/>
        <w:rPr>
          <w:color w:val="000000"/>
        </w:rPr>
      </w:pPr>
    </w:p>
    <w:p w14:paraId="4F45050D" w14:textId="77777777" w:rsidR="00B35FC0" w:rsidRDefault="00B35FC0">
      <w:pPr>
        <w:widowControl w:val="0"/>
        <w:tabs>
          <w:tab w:val="center" w:pos="5115"/>
        </w:tabs>
        <w:spacing w:before="60" w:after="60"/>
        <w:jc w:val="center"/>
        <w:rPr>
          <w:color w:val="000000"/>
        </w:rPr>
      </w:pPr>
    </w:p>
    <w:p w14:paraId="25DFA4C2" w14:textId="77777777" w:rsidR="00B35FC0" w:rsidRDefault="00B35FC0">
      <w:pPr>
        <w:widowControl w:val="0"/>
        <w:tabs>
          <w:tab w:val="center" w:pos="5115"/>
        </w:tabs>
        <w:spacing w:before="60" w:after="60"/>
        <w:jc w:val="center"/>
        <w:rPr>
          <w:color w:val="000000"/>
        </w:rPr>
      </w:pPr>
    </w:p>
    <w:p w14:paraId="0FC06293" w14:textId="77777777" w:rsidR="00B35FC0" w:rsidRDefault="00B35FC0">
      <w:pPr>
        <w:widowControl w:val="0"/>
        <w:tabs>
          <w:tab w:val="center" w:pos="5115"/>
        </w:tabs>
        <w:spacing w:before="60" w:after="60"/>
        <w:jc w:val="center"/>
        <w:rPr>
          <w:color w:val="000000"/>
        </w:rPr>
      </w:pPr>
    </w:p>
    <w:p w14:paraId="62924870" w14:textId="77777777" w:rsidR="00B35FC0" w:rsidRDefault="00B35FC0">
      <w:pPr>
        <w:widowControl w:val="0"/>
        <w:tabs>
          <w:tab w:val="center" w:pos="5115"/>
        </w:tabs>
        <w:spacing w:before="60" w:after="60"/>
        <w:jc w:val="center"/>
        <w:rPr>
          <w:color w:val="000000"/>
        </w:rPr>
      </w:pPr>
    </w:p>
    <w:p w14:paraId="20F1E2E1" w14:textId="77777777" w:rsidR="00B35FC0" w:rsidRDefault="00B35FC0">
      <w:pPr>
        <w:widowControl w:val="0"/>
        <w:tabs>
          <w:tab w:val="center" w:pos="5115"/>
        </w:tabs>
        <w:spacing w:before="60" w:after="60"/>
        <w:jc w:val="center"/>
        <w:rPr>
          <w:color w:val="000000"/>
        </w:rPr>
      </w:pPr>
    </w:p>
    <w:p w14:paraId="7A99A4AE" w14:textId="77777777" w:rsidR="00B35FC0" w:rsidRDefault="00B35FC0">
      <w:pPr>
        <w:widowControl w:val="0"/>
        <w:tabs>
          <w:tab w:val="center" w:pos="5115"/>
        </w:tabs>
        <w:spacing w:before="60" w:after="60"/>
        <w:jc w:val="center"/>
        <w:rPr>
          <w:color w:val="000000"/>
        </w:rPr>
      </w:pPr>
    </w:p>
    <w:p w14:paraId="734FAA55" w14:textId="77777777" w:rsidR="00B35FC0" w:rsidRDefault="00B35FC0">
      <w:pPr>
        <w:widowControl w:val="0"/>
        <w:tabs>
          <w:tab w:val="center" w:pos="5115"/>
        </w:tabs>
        <w:spacing w:before="60" w:after="60"/>
        <w:jc w:val="center"/>
        <w:rPr>
          <w:color w:val="000000"/>
        </w:rPr>
      </w:pPr>
    </w:p>
    <w:p w14:paraId="52467A49" w14:textId="77777777" w:rsidR="00B35FC0" w:rsidRDefault="00B35FC0">
      <w:pPr>
        <w:widowControl w:val="0"/>
        <w:tabs>
          <w:tab w:val="center" w:pos="5115"/>
        </w:tabs>
        <w:spacing w:before="60" w:after="60"/>
        <w:jc w:val="center"/>
        <w:rPr>
          <w:color w:val="000000"/>
        </w:rPr>
      </w:pPr>
    </w:p>
    <w:p w14:paraId="74CE22A6" w14:textId="77777777" w:rsidR="00B35FC0" w:rsidRDefault="00B35FC0">
      <w:pPr>
        <w:widowControl w:val="0"/>
        <w:tabs>
          <w:tab w:val="center" w:pos="5115"/>
        </w:tabs>
        <w:spacing w:before="60" w:after="60"/>
        <w:jc w:val="center"/>
        <w:rPr>
          <w:color w:val="000000"/>
        </w:rPr>
      </w:pPr>
    </w:p>
    <w:p w14:paraId="23143C3C" w14:textId="77777777" w:rsidR="00B35FC0" w:rsidRDefault="00B35FC0">
      <w:pPr>
        <w:widowControl w:val="0"/>
        <w:tabs>
          <w:tab w:val="center" w:pos="5115"/>
        </w:tabs>
        <w:spacing w:before="60" w:after="60"/>
        <w:jc w:val="center"/>
        <w:rPr>
          <w:color w:val="000000"/>
        </w:rPr>
      </w:pPr>
    </w:p>
    <w:p w14:paraId="5A577C13" w14:textId="77777777" w:rsidR="00B35FC0" w:rsidRDefault="00B35FC0">
      <w:pPr>
        <w:widowControl w:val="0"/>
        <w:tabs>
          <w:tab w:val="center" w:pos="5115"/>
        </w:tabs>
        <w:spacing w:before="60" w:after="60"/>
        <w:jc w:val="center"/>
        <w:rPr>
          <w:color w:val="000000"/>
        </w:rPr>
      </w:pPr>
    </w:p>
    <w:p w14:paraId="693FBA2B" w14:textId="77777777" w:rsidR="00B35FC0" w:rsidRDefault="00B35FC0">
      <w:pPr>
        <w:widowControl w:val="0"/>
        <w:tabs>
          <w:tab w:val="center" w:pos="5115"/>
        </w:tabs>
        <w:spacing w:before="60" w:after="60"/>
        <w:jc w:val="center"/>
        <w:rPr>
          <w:color w:val="000000"/>
        </w:rPr>
      </w:pPr>
    </w:p>
    <w:p w14:paraId="4CD5F895" w14:textId="77777777" w:rsidR="00B35FC0" w:rsidRDefault="00B35FC0">
      <w:pPr>
        <w:widowControl w:val="0"/>
        <w:tabs>
          <w:tab w:val="center" w:pos="5115"/>
        </w:tabs>
        <w:spacing w:before="60" w:after="60"/>
        <w:jc w:val="center"/>
        <w:rPr>
          <w:color w:val="000000"/>
        </w:rPr>
      </w:pPr>
    </w:p>
    <w:p w14:paraId="47AE5AB9" w14:textId="77777777" w:rsidR="00B35FC0" w:rsidRDefault="00B35FC0">
      <w:pPr>
        <w:widowControl w:val="0"/>
        <w:tabs>
          <w:tab w:val="center" w:pos="5115"/>
        </w:tabs>
        <w:spacing w:before="60" w:after="60"/>
        <w:jc w:val="center"/>
        <w:rPr>
          <w:color w:val="000000"/>
        </w:rPr>
      </w:pPr>
    </w:p>
    <w:p w14:paraId="06DB48F2" w14:textId="77777777" w:rsidR="00B35FC0" w:rsidRDefault="00B35FC0">
      <w:pPr>
        <w:widowControl w:val="0"/>
        <w:tabs>
          <w:tab w:val="center" w:pos="5115"/>
        </w:tabs>
        <w:spacing w:before="60" w:after="60"/>
        <w:rPr>
          <w:color w:val="000000"/>
        </w:rPr>
      </w:pPr>
    </w:p>
    <w:p w14:paraId="258A284F" w14:textId="77777777" w:rsidR="00B35FC0" w:rsidRDefault="00B35FC0">
      <w:pPr>
        <w:widowControl w:val="0"/>
        <w:tabs>
          <w:tab w:val="center" w:pos="5115"/>
        </w:tabs>
        <w:spacing w:before="60" w:after="60"/>
        <w:jc w:val="center"/>
        <w:rPr>
          <w:color w:val="000000"/>
        </w:rPr>
      </w:pPr>
    </w:p>
    <w:p w14:paraId="4039219C" w14:textId="77777777" w:rsidR="00B35FC0" w:rsidRDefault="00885D90">
      <w:pPr>
        <w:widowControl w:val="0"/>
        <w:tabs>
          <w:tab w:val="center" w:pos="5115"/>
        </w:tabs>
        <w:spacing w:before="60" w:after="60"/>
        <w:jc w:val="center"/>
        <w:rPr>
          <w:color w:val="000000"/>
        </w:rPr>
      </w:pPr>
      <w:r>
        <w:rPr>
          <w:b/>
          <w:color w:val="000000"/>
        </w:rPr>
        <w:t>TÓM TẮT QUY TẮC BẢO HIỂM DU LỊCH TOÀN CẦU</w:t>
      </w:r>
    </w:p>
    <w:p w14:paraId="6ACB3F60" w14:textId="77777777" w:rsidR="00B35FC0" w:rsidRDefault="00885D90">
      <w:pPr>
        <w:spacing w:after="60"/>
        <w:ind w:left="284" w:right="297"/>
        <w:jc w:val="both"/>
        <w:rPr>
          <w:sz w:val="16"/>
          <w:szCs w:val="16"/>
        </w:rPr>
      </w:pPr>
      <w:r>
        <w:rPr>
          <w:i/>
          <w:color w:val="0D0D0D"/>
          <w:sz w:val="16"/>
          <w:szCs w:val="16"/>
        </w:rPr>
        <w:t xml:space="preserve">Những nội dung dưới đây là tài liệu được tóm tắt từ Quy tắc bảo hiểm, các nội dung chi tiết về phạm vi bảo hiểm, điều kiện điều khoản bảo hiểm, điều khoản loại trừ trách nhiệm bảo hiểm được quy định chi tiết trong </w:t>
      </w:r>
      <w:r>
        <w:rPr>
          <w:i/>
          <w:sz w:val="16"/>
          <w:szCs w:val="16"/>
        </w:rPr>
        <w:t xml:space="preserve">Quy tắc Bảo hiểm Du lịch Toàn Cầu </w:t>
      </w:r>
      <w:r>
        <w:rPr>
          <w:i/>
          <w:color w:val="0D0D0D"/>
          <w:sz w:val="16"/>
          <w:szCs w:val="16"/>
        </w:rPr>
        <w:t xml:space="preserve">theo link đăng tải tại website </w:t>
      </w:r>
      <w:r>
        <w:rPr>
          <w:i/>
          <w:sz w:val="16"/>
          <w:szCs w:val="16"/>
        </w:rPr>
        <w:t>https://www.aaa.com.vn/quy-tac-bao-hiem-du-lich-toan-cau</w:t>
      </w:r>
    </w:p>
    <w:p w14:paraId="124B40B0" w14:textId="77777777" w:rsidR="00B35FC0" w:rsidRDefault="00885D90">
      <w:pPr>
        <w:widowControl w:val="0"/>
        <w:numPr>
          <w:ilvl w:val="1"/>
          <w:numId w:val="3"/>
        </w:numPr>
        <w:pBdr>
          <w:top w:val="nil"/>
          <w:left w:val="nil"/>
          <w:bottom w:val="nil"/>
          <w:right w:val="nil"/>
          <w:between w:val="nil"/>
        </w:pBdr>
        <w:tabs>
          <w:tab w:val="left" w:pos="284"/>
        </w:tabs>
        <w:spacing w:before="20"/>
        <w:ind w:left="284" w:hanging="142"/>
        <w:rPr>
          <w:color w:val="000000"/>
          <w:sz w:val="16"/>
          <w:szCs w:val="16"/>
        </w:rPr>
      </w:pPr>
      <w:r>
        <w:rPr>
          <w:b/>
          <w:color w:val="000000"/>
          <w:sz w:val="16"/>
          <w:szCs w:val="16"/>
        </w:rPr>
        <w:t>Quyền lợi bảo hiểm</w:t>
      </w:r>
    </w:p>
    <w:p w14:paraId="6BFD4852" w14:textId="77777777" w:rsidR="00B35FC0" w:rsidRDefault="00885D90">
      <w:pPr>
        <w:widowControl w:val="0"/>
        <w:pBdr>
          <w:top w:val="nil"/>
          <w:left w:val="nil"/>
          <w:bottom w:val="nil"/>
          <w:right w:val="nil"/>
          <w:between w:val="nil"/>
        </w:pBdr>
        <w:tabs>
          <w:tab w:val="left" w:pos="284"/>
        </w:tabs>
        <w:spacing w:line="276" w:lineRule="auto"/>
        <w:ind w:left="284"/>
        <w:rPr>
          <w:color w:val="000000"/>
          <w:sz w:val="16"/>
          <w:szCs w:val="16"/>
        </w:rPr>
      </w:pPr>
      <w:r>
        <w:rPr>
          <w:b/>
          <w:color w:val="000000"/>
          <w:sz w:val="16"/>
          <w:szCs w:val="16"/>
        </w:rPr>
        <w:t>Phạm vi bảo hiểm, Quyền lợi bảo hiểm</w:t>
      </w:r>
    </w:p>
    <w:p w14:paraId="6ECC6E51" w14:textId="77777777" w:rsidR="00B35FC0" w:rsidRDefault="00885D90">
      <w:pPr>
        <w:widowControl w:val="0"/>
        <w:pBdr>
          <w:top w:val="nil"/>
          <w:left w:val="nil"/>
          <w:bottom w:val="nil"/>
          <w:right w:val="nil"/>
          <w:between w:val="nil"/>
        </w:pBdr>
        <w:tabs>
          <w:tab w:val="center" w:pos="5115"/>
        </w:tabs>
        <w:spacing w:after="60" w:line="276" w:lineRule="auto"/>
        <w:ind w:left="808" w:right="556"/>
        <w:jc w:val="right"/>
        <w:rPr>
          <w:color w:val="000000"/>
          <w:sz w:val="16"/>
          <w:szCs w:val="16"/>
        </w:rPr>
      </w:pPr>
      <w:r>
        <w:rPr>
          <w:color w:val="000000"/>
          <w:sz w:val="16"/>
          <w:szCs w:val="16"/>
        </w:rPr>
        <w:t>Đvt: USD</w:t>
      </w:r>
    </w:p>
    <w:tbl>
      <w:tblPr>
        <w:tblStyle w:val="a3"/>
        <w:tblW w:w="1048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3"/>
        <w:gridCol w:w="3441"/>
        <w:gridCol w:w="1130"/>
        <w:gridCol w:w="1270"/>
        <w:gridCol w:w="1340"/>
        <w:gridCol w:w="1275"/>
      </w:tblGrid>
      <w:tr w:rsidR="00B35FC0" w14:paraId="43D31FAA" w14:textId="77777777">
        <w:tc>
          <w:tcPr>
            <w:tcW w:w="5474" w:type="dxa"/>
            <w:gridSpan w:val="2"/>
            <w:vAlign w:val="center"/>
          </w:tcPr>
          <w:p w14:paraId="33B1156F" w14:textId="77777777" w:rsidR="00B35FC0" w:rsidRDefault="00885D90">
            <w:pPr>
              <w:jc w:val="center"/>
              <w:rPr>
                <w:sz w:val="16"/>
                <w:szCs w:val="16"/>
              </w:rPr>
            </w:pPr>
            <w:r>
              <w:rPr>
                <w:b/>
                <w:sz w:val="16"/>
                <w:szCs w:val="16"/>
              </w:rPr>
              <w:t>Quyền lợi bảo hiểm</w:t>
            </w:r>
          </w:p>
        </w:tc>
        <w:tc>
          <w:tcPr>
            <w:tcW w:w="1130" w:type="dxa"/>
            <w:vAlign w:val="center"/>
          </w:tcPr>
          <w:p w14:paraId="2B900E7B" w14:textId="77777777" w:rsidR="00B35FC0" w:rsidRDefault="00885D90">
            <w:pPr>
              <w:jc w:val="center"/>
              <w:rPr>
                <w:sz w:val="16"/>
                <w:szCs w:val="16"/>
              </w:rPr>
            </w:pPr>
            <w:r>
              <w:rPr>
                <w:b/>
                <w:sz w:val="16"/>
                <w:szCs w:val="16"/>
              </w:rPr>
              <w:t>HẠNG EUROPE</w:t>
            </w:r>
          </w:p>
        </w:tc>
        <w:tc>
          <w:tcPr>
            <w:tcW w:w="1270" w:type="dxa"/>
            <w:vAlign w:val="center"/>
          </w:tcPr>
          <w:p w14:paraId="50883F47" w14:textId="77777777" w:rsidR="00B35FC0" w:rsidRDefault="00885D90">
            <w:pPr>
              <w:jc w:val="center"/>
              <w:rPr>
                <w:sz w:val="16"/>
                <w:szCs w:val="16"/>
              </w:rPr>
            </w:pPr>
            <w:r>
              <w:rPr>
                <w:b/>
                <w:sz w:val="16"/>
                <w:szCs w:val="16"/>
              </w:rPr>
              <w:t>HẠNG PHỔ THÔNG</w:t>
            </w:r>
          </w:p>
        </w:tc>
        <w:tc>
          <w:tcPr>
            <w:tcW w:w="1340" w:type="dxa"/>
            <w:vAlign w:val="center"/>
          </w:tcPr>
          <w:p w14:paraId="15F06249" w14:textId="77777777" w:rsidR="00B35FC0" w:rsidRDefault="00885D90">
            <w:pPr>
              <w:jc w:val="center"/>
              <w:rPr>
                <w:sz w:val="16"/>
                <w:szCs w:val="16"/>
              </w:rPr>
            </w:pPr>
            <w:r>
              <w:rPr>
                <w:b/>
                <w:sz w:val="16"/>
                <w:szCs w:val="16"/>
              </w:rPr>
              <w:t>HẠNG THƯƠNG GIA</w:t>
            </w:r>
          </w:p>
        </w:tc>
        <w:tc>
          <w:tcPr>
            <w:tcW w:w="1275" w:type="dxa"/>
            <w:vAlign w:val="center"/>
          </w:tcPr>
          <w:p w14:paraId="41F735AE" w14:textId="77777777" w:rsidR="00B35FC0" w:rsidRDefault="00885D90">
            <w:pPr>
              <w:jc w:val="center"/>
              <w:rPr>
                <w:sz w:val="16"/>
                <w:szCs w:val="16"/>
              </w:rPr>
            </w:pPr>
            <w:r>
              <w:rPr>
                <w:b/>
                <w:sz w:val="16"/>
                <w:szCs w:val="16"/>
              </w:rPr>
              <w:t>HẠNG VIP</w:t>
            </w:r>
          </w:p>
        </w:tc>
      </w:tr>
      <w:tr w:rsidR="00B35FC0" w14:paraId="6786E312" w14:textId="77777777">
        <w:tc>
          <w:tcPr>
            <w:tcW w:w="10489" w:type="dxa"/>
            <w:gridSpan w:val="6"/>
            <w:vAlign w:val="center"/>
          </w:tcPr>
          <w:p w14:paraId="1572933A" w14:textId="77777777" w:rsidR="00B35FC0" w:rsidRDefault="00885D90">
            <w:pPr>
              <w:rPr>
                <w:sz w:val="16"/>
                <w:szCs w:val="16"/>
              </w:rPr>
            </w:pPr>
            <w:r>
              <w:rPr>
                <w:b/>
                <w:sz w:val="16"/>
                <w:szCs w:val="16"/>
              </w:rPr>
              <w:t>A. Hỗ trợ cấp cứu và các chi phí y tế</w:t>
            </w:r>
          </w:p>
        </w:tc>
      </w:tr>
      <w:tr w:rsidR="00B35FC0" w14:paraId="3AA1CE27" w14:textId="77777777">
        <w:trPr>
          <w:cantSplit/>
        </w:trPr>
        <w:tc>
          <w:tcPr>
            <w:tcW w:w="2033" w:type="dxa"/>
            <w:vMerge w:val="restart"/>
            <w:vAlign w:val="center"/>
          </w:tcPr>
          <w:p w14:paraId="3CC222EC" w14:textId="77777777" w:rsidR="00B35FC0" w:rsidRDefault="00885D90">
            <w:pPr>
              <w:rPr>
                <w:sz w:val="16"/>
                <w:szCs w:val="16"/>
              </w:rPr>
            </w:pPr>
            <w:r>
              <w:rPr>
                <w:sz w:val="16"/>
                <w:szCs w:val="16"/>
              </w:rPr>
              <w:t>1 Chi phí y tế</w:t>
            </w:r>
          </w:p>
        </w:tc>
        <w:tc>
          <w:tcPr>
            <w:tcW w:w="3441" w:type="dxa"/>
            <w:vAlign w:val="center"/>
          </w:tcPr>
          <w:p w14:paraId="7EC29B76" w14:textId="77777777" w:rsidR="00B35FC0" w:rsidRDefault="00885D90">
            <w:pPr>
              <w:rPr>
                <w:sz w:val="16"/>
                <w:szCs w:val="16"/>
              </w:rPr>
            </w:pPr>
            <w:r>
              <w:rPr>
                <w:sz w:val="16"/>
                <w:szCs w:val="16"/>
              </w:rPr>
              <w:t>Người được bảo hiểm từ dưới 70 tuổi</w:t>
            </w:r>
          </w:p>
        </w:tc>
        <w:tc>
          <w:tcPr>
            <w:tcW w:w="1130" w:type="dxa"/>
            <w:vAlign w:val="center"/>
          </w:tcPr>
          <w:p w14:paraId="0AD2F502" w14:textId="77777777" w:rsidR="00B35FC0" w:rsidRDefault="00885D90">
            <w:pPr>
              <w:jc w:val="center"/>
              <w:rPr>
                <w:sz w:val="16"/>
                <w:szCs w:val="16"/>
              </w:rPr>
            </w:pPr>
            <w:r>
              <w:rPr>
                <w:sz w:val="16"/>
                <w:szCs w:val="16"/>
              </w:rPr>
              <w:t>50,000</w:t>
            </w:r>
          </w:p>
        </w:tc>
        <w:tc>
          <w:tcPr>
            <w:tcW w:w="1270" w:type="dxa"/>
            <w:vAlign w:val="center"/>
          </w:tcPr>
          <w:p w14:paraId="5A0DFA02" w14:textId="77777777" w:rsidR="00B35FC0" w:rsidRDefault="00885D90">
            <w:pPr>
              <w:jc w:val="center"/>
              <w:rPr>
                <w:sz w:val="16"/>
                <w:szCs w:val="16"/>
              </w:rPr>
            </w:pPr>
            <w:r>
              <w:rPr>
                <w:sz w:val="16"/>
                <w:szCs w:val="16"/>
              </w:rPr>
              <w:t>75,000</w:t>
            </w:r>
          </w:p>
        </w:tc>
        <w:tc>
          <w:tcPr>
            <w:tcW w:w="1340" w:type="dxa"/>
            <w:vAlign w:val="center"/>
          </w:tcPr>
          <w:p w14:paraId="653D05FA" w14:textId="77777777" w:rsidR="00B35FC0" w:rsidRDefault="00885D90">
            <w:pPr>
              <w:jc w:val="center"/>
              <w:rPr>
                <w:sz w:val="16"/>
                <w:szCs w:val="16"/>
              </w:rPr>
            </w:pPr>
            <w:r>
              <w:rPr>
                <w:sz w:val="16"/>
                <w:szCs w:val="16"/>
              </w:rPr>
              <w:t>100,000</w:t>
            </w:r>
          </w:p>
        </w:tc>
        <w:tc>
          <w:tcPr>
            <w:tcW w:w="1275" w:type="dxa"/>
            <w:vAlign w:val="center"/>
          </w:tcPr>
          <w:p w14:paraId="711B2D32" w14:textId="77777777" w:rsidR="00B35FC0" w:rsidRDefault="00885D90">
            <w:pPr>
              <w:jc w:val="center"/>
              <w:rPr>
                <w:sz w:val="16"/>
                <w:szCs w:val="16"/>
              </w:rPr>
            </w:pPr>
            <w:r>
              <w:rPr>
                <w:sz w:val="16"/>
                <w:szCs w:val="16"/>
              </w:rPr>
              <w:t>150,000</w:t>
            </w:r>
          </w:p>
        </w:tc>
      </w:tr>
      <w:tr w:rsidR="00B35FC0" w14:paraId="54667350" w14:textId="77777777">
        <w:trPr>
          <w:cantSplit/>
        </w:trPr>
        <w:tc>
          <w:tcPr>
            <w:tcW w:w="2033" w:type="dxa"/>
            <w:vMerge/>
            <w:vAlign w:val="center"/>
          </w:tcPr>
          <w:p w14:paraId="6C6E72BA" w14:textId="77777777" w:rsidR="00B35FC0" w:rsidRDefault="00B35FC0">
            <w:pPr>
              <w:widowControl w:val="0"/>
              <w:pBdr>
                <w:top w:val="nil"/>
                <w:left w:val="nil"/>
                <w:bottom w:val="nil"/>
                <w:right w:val="nil"/>
                <w:between w:val="nil"/>
              </w:pBdr>
              <w:spacing w:line="276" w:lineRule="auto"/>
              <w:rPr>
                <w:sz w:val="16"/>
                <w:szCs w:val="16"/>
              </w:rPr>
            </w:pPr>
          </w:p>
        </w:tc>
        <w:tc>
          <w:tcPr>
            <w:tcW w:w="3441" w:type="dxa"/>
            <w:vAlign w:val="center"/>
          </w:tcPr>
          <w:p w14:paraId="64342B20" w14:textId="77777777" w:rsidR="00B35FC0" w:rsidRDefault="00885D90">
            <w:pPr>
              <w:rPr>
                <w:sz w:val="16"/>
                <w:szCs w:val="16"/>
              </w:rPr>
            </w:pPr>
            <w:r>
              <w:rPr>
                <w:sz w:val="16"/>
                <w:szCs w:val="16"/>
              </w:rPr>
              <w:t xml:space="preserve">Người được bảo hiểm có độ tuổi trên 70 tuổi nếu được Bảo Hiểm AAA chấp nhận bảo hiểm. </w:t>
            </w:r>
          </w:p>
        </w:tc>
        <w:tc>
          <w:tcPr>
            <w:tcW w:w="1130" w:type="dxa"/>
            <w:vAlign w:val="center"/>
          </w:tcPr>
          <w:p w14:paraId="406757A5" w14:textId="77777777" w:rsidR="00B35FC0" w:rsidRDefault="00885D90">
            <w:pPr>
              <w:jc w:val="center"/>
              <w:rPr>
                <w:sz w:val="16"/>
                <w:szCs w:val="16"/>
              </w:rPr>
            </w:pPr>
            <w:r>
              <w:rPr>
                <w:sz w:val="16"/>
                <w:szCs w:val="16"/>
              </w:rPr>
              <w:t>25,000</w:t>
            </w:r>
          </w:p>
        </w:tc>
        <w:tc>
          <w:tcPr>
            <w:tcW w:w="1270" w:type="dxa"/>
            <w:vAlign w:val="center"/>
          </w:tcPr>
          <w:p w14:paraId="579A39CB" w14:textId="77777777" w:rsidR="00B35FC0" w:rsidRDefault="00885D90">
            <w:pPr>
              <w:jc w:val="center"/>
              <w:rPr>
                <w:sz w:val="16"/>
                <w:szCs w:val="16"/>
              </w:rPr>
            </w:pPr>
            <w:r>
              <w:rPr>
                <w:sz w:val="16"/>
                <w:szCs w:val="16"/>
              </w:rPr>
              <w:t>37,500</w:t>
            </w:r>
          </w:p>
        </w:tc>
        <w:tc>
          <w:tcPr>
            <w:tcW w:w="1340" w:type="dxa"/>
            <w:vAlign w:val="center"/>
          </w:tcPr>
          <w:p w14:paraId="52A80D51" w14:textId="77777777" w:rsidR="00B35FC0" w:rsidRDefault="00885D90">
            <w:pPr>
              <w:jc w:val="center"/>
              <w:rPr>
                <w:sz w:val="16"/>
                <w:szCs w:val="16"/>
              </w:rPr>
            </w:pPr>
            <w:r>
              <w:rPr>
                <w:sz w:val="16"/>
                <w:szCs w:val="16"/>
              </w:rPr>
              <w:t>50,000</w:t>
            </w:r>
          </w:p>
        </w:tc>
        <w:tc>
          <w:tcPr>
            <w:tcW w:w="1275" w:type="dxa"/>
            <w:vAlign w:val="center"/>
          </w:tcPr>
          <w:p w14:paraId="1413BDD6" w14:textId="77777777" w:rsidR="00B35FC0" w:rsidRDefault="00885D90">
            <w:pPr>
              <w:jc w:val="center"/>
              <w:rPr>
                <w:sz w:val="16"/>
                <w:szCs w:val="16"/>
              </w:rPr>
            </w:pPr>
            <w:r>
              <w:rPr>
                <w:sz w:val="16"/>
                <w:szCs w:val="16"/>
              </w:rPr>
              <w:t>75,000</w:t>
            </w:r>
          </w:p>
        </w:tc>
      </w:tr>
      <w:tr w:rsidR="00B35FC0" w14:paraId="6D254623" w14:textId="77777777">
        <w:tc>
          <w:tcPr>
            <w:tcW w:w="2033" w:type="dxa"/>
            <w:vAlign w:val="center"/>
          </w:tcPr>
          <w:p w14:paraId="7962A338" w14:textId="77777777" w:rsidR="00B35FC0" w:rsidRDefault="00885D90">
            <w:pPr>
              <w:rPr>
                <w:sz w:val="16"/>
                <w:szCs w:val="16"/>
              </w:rPr>
            </w:pPr>
            <w:r>
              <w:rPr>
                <w:sz w:val="16"/>
                <w:szCs w:val="16"/>
              </w:rPr>
              <w:t>2. Hỗ trợ Bệnh có sẵn và Bệnh đặc biệt</w:t>
            </w:r>
          </w:p>
        </w:tc>
        <w:tc>
          <w:tcPr>
            <w:tcW w:w="3441" w:type="dxa"/>
            <w:vAlign w:val="center"/>
          </w:tcPr>
          <w:p w14:paraId="581C8F68" w14:textId="77777777" w:rsidR="00B35FC0" w:rsidRDefault="00885D90">
            <w:pPr>
              <w:rPr>
                <w:sz w:val="16"/>
                <w:szCs w:val="16"/>
              </w:rPr>
            </w:pPr>
            <w:r>
              <w:rPr>
                <w:sz w:val="16"/>
                <w:szCs w:val="16"/>
              </w:rPr>
              <w:t>Các Bệnh có sẵn và Bệnh đặc biệt phát sinh khi đang du lịch ở nước ngoài.</w:t>
            </w:r>
          </w:p>
        </w:tc>
        <w:tc>
          <w:tcPr>
            <w:tcW w:w="1130" w:type="dxa"/>
            <w:vAlign w:val="center"/>
          </w:tcPr>
          <w:p w14:paraId="5AB6708E" w14:textId="77777777" w:rsidR="00B35FC0" w:rsidRDefault="00885D90">
            <w:pPr>
              <w:jc w:val="center"/>
              <w:rPr>
                <w:sz w:val="16"/>
                <w:szCs w:val="16"/>
              </w:rPr>
            </w:pPr>
            <w:r>
              <w:rPr>
                <w:sz w:val="16"/>
                <w:szCs w:val="16"/>
              </w:rPr>
              <w:t>100</w:t>
            </w:r>
          </w:p>
        </w:tc>
        <w:tc>
          <w:tcPr>
            <w:tcW w:w="1270" w:type="dxa"/>
            <w:vAlign w:val="center"/>
          </w:tcPr>
          <w:p w14:paraId="2408E762" w14:textId="77777777" w:rsidR="00B35FC0" w:rsidRDefault="00885D90">
            <w:pPr>
              <w:jc w:val="center"/>
              <w:rPr>
                <w:sz w:val="16"/>
                <w:szCs w:val="16"/>
              </w:rPr>
            </w:pPr>
            <w:r>
              <w:rPr>
                <w:sz w:val="16"/>
                <w:szCs w:val="16"/>
              </w:rPr>
              <w:t>200</w:t>
            </w:r>
          </w:p>
        </w:tc>
        <w:tc>
          <w:tcPr>
            <w:tcW w:w="1340" w:type="dxa"/>
            <w:vAlign w:val="center"/>
          </w:tcPr>
          <w:p w14:paraId="04A14E62" w14:textId="77777777" w:rsidR="00B35FC0" w:rsidRDefault="00885D90">
            <w:pPr>
              <w:jc w:val="center"/>
              <w:rPr>
                <w:sz w:val="16"/>
                <w:szCs w:val="16"/>
              </w:rPr>
            </w:pPr>
            <w:r>
              <w:rPr>
                <w:sz w:val="16"/>
                <w:szCs w:val="16"/>
              </w:rPr>
              <w:t>300</w:t>
            </w:r>
          </w:p>
        </w:tc>
        <w:tc>
          <w:tcPr>
            <w:tcW w:w="1275" w:type="dxa"/>
            <w:vAlign w:val="center"/>
          </w:tcPr>
          <w:p w14:paraId="3B48A66C" w14:textId="77777777" w:rsidR="00B35FC0" w:rsidRDefault="00885D90">
            <w:pPr>
              <w:jc w:val="center"/>
              <w:rPr>
                <w:sz w:val="16"/>
                <w:szCs w:val="16"/>
              </w:rPr>
            </w:pPr>
            <w:r>
              <w:rPr>
                <w:sz w:val="16"/>
                <w:szCs w:val="16"/>
              </w:rPr>
              <w:t>400</w:t>
            </w:r>
          </w:p>
        </w:tc>
      </w:tr>
      <w:tr w:rsidR="00B35FC0" w14:paraId="2488866C" w14:textId="77777777">
        <w:tc>
          <w:tcPr>
            <w:tcW w:w="2033" w:type="dxa"/>
            <w:vAlign w:val="center"/>
          </w:tcPr>
          <w:p w14:paraId="4A00A2CD" w14:textId="77777777" w:rsidR="00B35FC0" w:rsidRDefault="00885D90">
            <w:pPr>
              <w:rPr>
                <w:sz w:val="16"/>
                <w:szCs w:val="16"/>
              </w:rPr>
            </w:pPr>
            <w:r>
              <w:rPr>
                <w:sz w:val="16"/>
                <w:szCs w:val="16"/>
              </w:rPr>
              <w:t>3. Trợ cấp nằm viện</w:t>
            </w:r>
          </w:p>
        </w:tc>
        <w:tc>
          <w:tcPr>
            <w:tcW w:w="3441" w:type="dxa"/>
            <w:vAlign w:val="center"/>
          </w:tcPr>
          <w:p w14:paraId="15727681" w14:textId="77777777" w:rsidR="00B35FC0" w:rsidRDefault="00885D90">
            <w:pPr>
              <w:rPr>
                <w:sz w:val="16"/>
                <w:szCs w:val="16"/>
              </w:rPr>
            </w:pPr>
            <w:r>
              <w:rPr>
                <w:sz w:val="16"/>
                <w:szCs w:val="16"/>
              </w:rPr>
              <w:t>Trợ cấp 50 USD cho mỗi ngày Nằm viện trong thời gian Người được bảo hiểm  phải nằm viện ở nước ngoài</w:t>
            </w:r>
          </w:p>
        </w:tc>
        <w:tc>
          <w:tcPr>
            <w:tcW w:w="1130" w:type="dxa"/>
            <w:vAlign w:val="center"/>
          </w:tcPr>
          <w:p w14:paraId="6338F925" w14:textId="77777777" w:rsidR="00B35FC0" w:rsidRDefault="00885D90">
            <w:pPr>
              <w:jc w:val="center"/>
              <w:rPr>
                <w:sz w:val="16"/>
                <w:szCs w:val="16"/>
              </w:rPr>
            </w:pPr>
            <w:r>
              <w:rPr>
                <w:sz w:val="16"/>
                <w:szCs w:val="16"/>
              </w:rPr>
              <w:t>Tối đa 10 ngày</w:t>
            </w:r>
          </w:p>
        </w:tc>
        <w:tc>
          <w:tcPr>
            <w:tcW w:w="1270" w:type="dxa"/>
            <w:vAlign w:val="center"/>
          </w:tcPr>
          <w:p w14:paraId="1BBAE8D2" w14:textId="77777777" w:rsidR="00B35FC0" w:rsidRDefault="00885D90">
            <w:pPr>
              <w:jc w:val="center"/>
              <w:rPr>
                <w:sz w:val="16"/>
                <w:szCs w:val="16"/>
              </w:rPr>
            </w:pPr>
            <w:r>
              <w:rPr>
                <w:sz w:val="16"/>
                <w:szCs w:val="16"/>
              </w:rPr>
              <w:t>Tối đa 20 ngày</w:t>
            </w:r>
          </w:p>
        </w:tc>
        <w:tc>
          <w:tcPr>
            <w:tcW w:w="1340" w:type="dxa"/>
            <w:vAlign w:val="center"/>
          </w:tcPr>
          <w:p w14:paraId="6C8274BD" w14:textId="77777777" w:rsidR="00B35FC0" w:rsidRDefault="00885D90">
            <w:pPr>
              <w:jc w:val="center"/>
              <w:rPr>
                <w:sz w:val="16"/>
                <w:szCs w:val="16"/>
              </w:rPr>
            </w:pPr>
            <w:r>
              <w:rPr>
                <w:sz w:val="16"/>
                <w:szCs w:val="16"/>
              </w:rPr>
              <w:t>Tối đa 30 ngày</w:t>
            </w:r>
          </w:p>
        </w:tc>
        <w:tc>
          <w:tcPr>
            <w:tcW w:w="1275" w:type="dxa"/>
            <w:vAlign w:val="center"/>
          </w:tcPr>
          <w:p w14:paraId="63C55631" w14:textId="77777777" w:rsidR="00B35FC0" w:rsidRDefault="00885D90">
            <w:pPr>
              <w:jc w:val="center"/>
              <w:rPr>
                <w:sz w:val="16"/>
                <w:szCs w:val="16"/>
              </w:rPr>
            </w:pPr>
            <w:r>
              <w:rPr>
                <w:sz w:val="16"/>
                <w:szCs w:val="16"/>
              </w:rPr>
              <w:t>Tối đa 50 ngày</w:t>
            </w:r>
          </w:p>
        </w:tc>
      </w:tr>
      <w:tr w:rsidR="00B35FC0" w14:paraId="2C324A7C" w14:textId="77777777">
        <w:tc>
          <w:tcPr>
            <w:tcW w:w="2033" w:type="dxa"/>
            <w:vAlign w:val="center"/>
          </w:tcPr>
          <w:p w14:paraId="249990F0" w14:textId="77777777" w:rsidR="00B35FC0" w:rsidRDefault="00885D90">
            <w:pPr>
              <w:rPr>
                <w:sz w:val="16"/>
                <w:szCs w:val="16"/>
              </w:rPr>
            </w:pPr>
            <w:r>
              <w:rPr>
                <w:sz w:val="16"/>
                <w:szCs w:val="16"/>
              </w:rPr>
              <w:t>4. Di chuyển y tế khẩn cấp</w:t>
            </w:r>
          </w:p>
        </w:tc>
        <w:tc>
          <w:tcPr>
            <w:tcW w:w="3441" w:type="dxa"/>
            <w:vAlign w:val="center"/>
          </w:tcPr>
          <w:p w14:paraId="325A0767" w14:textId="77777777" w:rsidR="00B35FC0" w:rsidRDefault="00885D90">
            <w:pPr>
              <w:rPr>
                <w:sz w:val="16"/>
                <w:szCs w:val="16"/>
              </w:rPr>
            </w:pPr>
            <w:r>
              <w:rPr>
                <w:sz w:val="16"/>
                <w:szCs w:val="16"/>
              </w:rPr>
              <w:t>Thanh toán các cho phí cấp cứu khẩn cấp do Assist- Card cung cấp</w:t>
            </w:r>
          </w:p>
        </w:tc>
        <w:tc>
          <w:tcPr>
            <w:tcW w:w="1130" w:type="dxa"/>
            <w:vAlign w:val="center"/>
          </w:tcPr>
          <w:p w14:paraId="42DAC772" w14:textId="77777777" w:rsidR="00B35FC0" w:rsidRDefault="00885D90">
            <w:pPr>
              <w:jc w:val="center"/>
              <w:rPr>
                <w:sz w:val="16"/>
                <w:szCs w:val="16"/>
              </w:rPr>
            </w:pPr>
            <w:r>
              <w:rPr>
                <w:sz w:val="16"/>
                <w:szCs w:val="16"/>
              </w:rPr>
              <w:t>Theo chi phí thực tế</w:t>
            </w:r>
          </w:p>
        </w:tc>
        <w:tc>
          <w:tcPr>
            <w:tcW w:w="1270" w:type="dxa"/>
            <w:vAlign w:val="center"/>
          </w:tcPr>
          <w:p w14:paraId="5E222FC3" w14:textId="77777777" w:rsidR="00B35FC0" w:rsidRDefault="00885D90">
            <w:pPr>
              <w:jc w:val="center"/>
              <w:rPr>
                <w:sz w:val="16"/>
                <w:szCs w:val="16"/>
              </w:rPr>
            </w:pPr>
            <w:r>
              <w:rPr>
                <w:sz w:val="16"/>
                <w:szCs w:val="16"/>
              </w:rPr>
              <w:t>Theo chi phí thực tế</w:t>
            </w:r>
          </w:p>
        </w:tc>
        <w:tc>
          <w:tcPr>
            <w:tcW w:w="1340" w:type="dxa"/>
            <w:vAlign w:val="center"/>
          </w:tcPr>
          <w:p w14:paraId="608F3364" w14:textId="77777777" w:rsidR="00B35FC0" w:rsidRDefault="00885D90">
            <w:pPr>
              <w:jc w:val="center"/>
              <w:rPr>
                <w:sz w:val="16"/>
                <w:szCs w:val="16"/>
              </w:rPr>
            </w:pPr>
            <w:r>
              <w:rPr>
                <w:sz w:val="16"/>
                <w:szCs w:val="16"/>
              </w:rPr>
              <w:t>Theo chi phí thực tế</w:t>
            </w:r>
          </w:p>
        </w:tc>
        <w:tc>
          <w:tcPr>
            <w:tcW w:w="1275" w:type="dxa"/>
            <w:vAlign w:val="center"/>
          </w:tcPr>
          <w:p w14:paraId="70B35E37" w14:textId="77777777" w:rsidR="00B35FC0" w:rsidRDefault="00885D90">
            <w:pPr>
              <w:jc w:val="center"/>
              <w:rPr>
                <w:sz w:val="16"/>
                <w:szCs w:val="16"/>
              </w:rPr>
            </w:pPr>
            <w:r>
              <w:rPr>
                <w:sz w:val="16"/>
                <w:szCs w:val="16"/>
              </w:rPr>
              <w:t>Theo chi phí thực tế</w:t>
            </w:r>
          </w:p>
        </w:tc>
      </w:tr>
      <w:tr w:rsidR="00B35FC0" w14:paraId="137C35A4" w14:textId="77777777">
        <w:tc>
          <w:tcPr>
            <w:tcW w:w="2033" w:type="dxa"/>
            <w:vAlign w:val="center"/>
          </w:tcPr>
          <w:p w14:paraId="20603D1B" w14:textId="77777777" w:rsidR="00B35FC0" w:rsidRDefault="00885D90">
            <w:pPr>
              <w:rPr>
                <w:sz w:val="16"/>
                <w:szCs w:val="16"/>
              </w:rPr>
            </w:pPr>
            <w:r>
              <w:rPr>
                <w:sz w:val="16"/>
                <w:szCs w:val="16"/>
              </w:rPr>
              <w:t>5. Người thân sang</w:t>
            </w:r>
            <w:r>
              <w:rPr>
                <w:sz w:val="16"/>
                <w:szCs w:val="16"/>
              </w:rPr>
              <w:t xml:space="preserve"> thăm </w:t>
            </w:r>
          </w:p>
        </w:tc>
        <w:tc>
          <w:tcPr>
            <w:tcW w:w="3441" w:type="dxa"/>
            <w:vAlign w:val="center"/>
          </w:tcPr>
          <w:p w14:paraId="27150848" w14:textId="77777777" w:rsidR="00B35FC0" w:rsidRDefault="00885D90">
            <w:pPr>
              <w:rPr>
                <w:sz w:val="16"/>
                <w:szCs w:val="16"/>
              </w:rPr>
            </w:pPr>
            <w:r>
              <w:rPr>
                <w:sz w:val="16"/>
                <w:szCs w:val="16"/>
              </w:rPr>
              <w:t>Vé máy bay hạng thường và chi phí ăn ở cho 01 Người thân sang thăm khi Người được bảo hiểm phải Nằm viện trên 07 ngày liên tục hoặc tử vong ở nước ngoài.</w:t>
            </w:r>
          </w:p>
        </w:tc>
        <w:tc>
          <w:tcPr>
            <w:tcW w:w="1130" w:type="dxa"/>
            <w:vAlign w:val="center"/>
          </w:tcPr>
          <w:p w14:paraId="6CEB72F8" w14:textId="77777777" w:rsidR="00B35FC0" w:rsidRDefault="00885D90">
            <w:pPr>
              <w:jc w:val="center"/>
              <w:rPr>
                <w:sz w:val="16"/>
                <w:szCs w:val="16"/>
              </w:rPr>
            </w:pPr>
            <w:r>
              <w:rPr>
                <w:sz w:val="16"/>
                <w:szCs w:val="16"/>
              </w:rPr>
              <w:t>Không áp dụng</w:t>
            </w:r>
          </w:p>
        </w:tc>
        <w:tc>
          <w:tcPr>
            <w:tcW w:w="1270" w:type="dxa"/>
            <w:vAlign w:val="center"/>
          </w:tcPr>
          <w:p w14:paraId="1FA67281" w14:textId="77777777" w:rsidR="00B35FC0" w:rsidRDefault="00885D90">
            <w:pPr>
              <w:jc w:val="center"/>
              <w:rPr>
                <w:sz w:val="16"/>
                <w:szCs w:val="16"/>
              </w:rPr>
            </w:pPr>
            <w:r>
              <w:rPr>
                <w:sz w:val="16"/>
                <w:szCs w:val="16"/>
              </w:rPr>
              <w:t>3,000</w:t>
            </w:r>
          </w:p>
        </w:tc>
        <w:tc>
          <w:tcPr>
            <w:tcW w:w="1340" w:type="dxa"/>
            <w:vAlign w:val="center"/>
          </w:tcPr>
          <w:p w14:paraId="4F83939B" w14:textId="77777777" w:rsidR="00B35FC0" w:rsidRDefault="00885D90">
            <w:pPr>
              <w:jc w:val="center"/>
              <w:rPr>
                <w:sz w:val="16"/>
                <w:szCs w:val="16"/>
              </w:rPr>
            </w:pPr>
            <w:r>
              <w:rPr>
                <w:sz w:val="16"/>
                <w:szCs w:val="16"/>
              </w:rPr>
              <w:t>4,500</w:t>
            </w:r>
          </w:p>
        </w:tc>
        <w:tc>
          <w:tcPr>
            <w:tcW w:w="1275" w:type="dxa"/>
            <w:vAlign w:val="center"/>
          </w:tcPr>
          <w:p w14:paraId="05C28BDC" w14:textId="77777777" w:rsidR="00B35FC0" w:rsidRDefault="00885D90">
            <w:pPr>
              <w:jc w:val="center"/>
              <w:rPr>
                <w:sz w:val="16"/>
                <w:szCs w:val="16"/>
              </w:rPr>
            </w:pPr>
            <w:r>
              <w:rPr>
                <w:sz w:val="16"/>
                <w:szCs w:val="16"/>
              </w:rPr>
              <w:t>6,000</w:t>
            </w:r>
          </w:p>
        </w:tc>
      </w:tr>
      <w:tr w:rsidR="00B35FC0" w14:paraId="4864743D" w14:textId="77777777">
        <w:tc>
          <w:tcPr>
            <w:tcW w:w="2033" w:type="dxa"/>
            <w:vAlign w:val="center"/>
          </w:tcPr>
          <w:p w14:paraId="1F228954" w14:textId="77777777" w:rsidR="00B35FC0" w:rsidRDefault="00885D90">
            <w:pPr>
              <w:rPr>
                <w:sz w:val="16"/>
                <w:szCs w:val="16"/>
              </w:rPr>
            </w:pPr>
            <w:r>
              <w:rPr>
                <w:sz w:val="16"/>
                <w:szCs w:val="16"/>
              </w:rPr>
              <w:t>6. Chăm sóc trẻ em</w:t>
            </w:r>
          </w:p>
        </w:tc>
        <w:tc>
          <w:tcPr>
            <w:tcW w:w="3441" w:type="dxa"/>
            <w:vAlign w:val="center"/>
          </w:tcPr>
          <w:p w14:paraId="0AFB3090" w14:textId="77777777" w:rsidR="00B35FC0" w:rsidRDefault="00885D90">
            <w:pPr>
              <w:rPr>
                <w:sz w:val="16"/>
                <w:szCs w:val="16"/>
              </w:rPr>
            </w:pPr>
            <w:r>
              <w:rPr>
                <w:sz w:val="16"/>
                <w:szCs w:val="16"/>
              </w:rPr>
              <w:t>Các chi phí cho 01 Người thân đi kèm trẻ em về Việt nam hoặc Quê hương trong trường hợp Người được bảo hiểm phải Nằm viện hoặc tử vong ở nước ngoài.</w:t>
            </w:r>
          </w:p>
        </w:tc>
        <w:tc>
          <w:tcPr>
            <w:tcW w:w="1130" w:type="dxa"/>
            <w:vAlign w:val="center"/>
          </w:tcPr>
          <w:p w14:paraId="6182BE01" w14:textId="77777777" w:rsidR="00B35FC0" w:rsidRDefault="00885D90">
            <w:pPr>
              <w:jc w:val="center"/>
              <w:rPr>
                <w:sz w:val="16"/>
                <w:szCs w:val="16"/>
              </w:rPr>
            </w:pPr>
            <w:r>
              <w:rPr>
                <w:sz w:val="16"/>
                <w:szCs w:val="16"/>
              </w:rPr>
              <w:t>Không áp dụng</w:t>
            </w:r>
          </w:p>
        </w:tc>
        <w:tc>
          <w:tcPr>
            <w:tcW w:w="1270" w:type="dxa"/>
            <w:vAlign w:val="center"/>
          </w:tcPr>
          <w:p w14:paraId="6FC02751" w14:textId="77777777" w:rsidR="00B35FC0" w:rsidRDefault="00885D90">
            <w:pPr>
              <w:jc w:val="center"/>
              <w:rPr>
                <w:sz w:val="16"/>
                <w:szCs w:val="16"/>
              </w:rPr>
            </w:pPr>
            <w:r>
              <w:rPr>
                <w:sz w:val="16"/>
                <w:szCs w:val="16"/>
              </w:rPr>
              <w:t>3,000</w:t>
            </w:r>
          </w:p>
        </w:tc>
        <w:tc>
          <w:tcPr>
            <w:tcW w:w="1340" w:type="dxa"/>
            <w:vAlign w:val="center"/>
          </w:tcPr>
          <w:p w14:paraId="39B15167" w14:textId="77777777" w:rsidR="00B35FC0" w:rsidRDefault="00885D90">
            <w:pPr>
              <w:jc w:val="center"/>
              <w:rPr>
                <w:sz w:val="16"/>
                <w:szCs w:val="16"/>
              </w:rPr>
            </w:pPr>
            <w:r>
              <w:rPr>
                <w:sz w:val="16"/>
                <w:szCs w:val="16"/>
              </w:rPr>
              <w:t>4,500</w:t>
            </w:r>
          </w:p>
        </w:tc>
        <w:tc>
          <w:tcPr>
            <w:tcW w:w="1275" w:type="dxa"/>
            <w:vAlign w:val="center"/>
          </w:tcPr>
          <w:p w14:paraId="628CA360" w14:textId="77777777" w:rsidR="00B35FC0" w:rsidRDefault="00885D90">
            <w:pPr>
              <w:jc w:val="center"/>
              <w:rPr>
                <w:sz w:val="16"/>
                <w:szCs w:val="16"/>
              </w:rPr>
            </w:pPr>
            <w:r>
              <w:rPr>
                <w:sz w:val="16"/>
                <w:szCs w:val="16"/>
              </w:rPr>
              <w:t>6,000</w:t>
            </w:r>
          </w:p>
        </w:tc>
      </w:tr>
      <w:tr w:rsidR="00B35FC0" w14:paraId="01D0DEE2" w14:textId="77777777">
        <w:tc>
          <w:tcPr>
            <w:tcW w:w="2033" w:type="dxa"/>
            <w:vAlign w:val="center"/>
          </w:tcPr>
          <w:p w14:paraId="50CC243F" w14:textId="77777777" w:rsidR="00B35FC0" w:rsidRDefault="00885D90">
            <w:pPr>
              <w:rPr>
                <w:sz w:val="16"/>
                <w:szCs w:val="16"/>
              </w:rPr>
            </w:pPr>
            <w:r>
              <w:rPr>
                <w:sz w:val="16"/>
                <w:szCs w:val="16"/>
              </w:rPr>
              <w:t>7. Hồi hương</w:t>
            </w:r>
          </w:p>
        </w:tc>
        <w:tc>
          <w:tcPr>
            <w:tcW w:w="3441" w:type="dxa"/>
            <w:vAlign w:val="center"/>
          </w:tcPr>
          <w:p w14:paraId="429767CB" w14:textId="77777777" w:rsidR="00B35FC0" w:rsidRDefault="00885D90">
            <w:pPr>
              <w:rPr>
                <w:sz w:val="16"/>
                <w:szCs w:val="16"/>
              </w:rPr>
            </w:pPr>
            <w:r>
              <w:rPr>
                <w:sz w:val="16"/>
                <w:szCs w:val="16"/>
              </w:rPr>
              <w:t>Chi phí về Việt Nam hoặc Quê hương khi Bảo Hiểm AAA và Bác sĩ</w:t>
            </w:r>
            <w:r>
              <w:rPr>
                <w:sz w:val="16"/>
                <w:szCs w:val="16"/>
              </w:rPr>
              <w:t xml:space="preserve"> của công ty cứu trợ khẩn cấp ACI thấy đó là cần thiết.</w:t>
            </w:r>
          </w:p>
        </w:tc>
        <w:tc>
          <w:tcPr>
            <w:tcW w:w="1130" w:type="dxa"/>
            <w:vAlign w:val="center"/>
          </w:tcPr>
          <w:p w14:paraId="4575A798" w14:textId="77777777" w:rsidR="00B35FC0" w:rsidRDefault="00885D90">
            <w:pPr>
              <w:jc w:val="center"/>
              <w:rPr>
                <w:sz w:val="16"/>
                <w:szCs w:val="16"/>
              </w:rPr>
            </w:pPr>
            <w:r>
              <w:rPr>
                <w:sz w:val="16"/>
                <w:szCs w:val="16"/>
              </w:rPr>
              <w:t>Theo chi phí thực tế</w:t>
            </w:r>
          </w:p>
        </w:tc>
        <w:tc>
          <w:tcPr>
            <w:tcW w:w="1270" w:type="dxa"/>
            <w:vAlign w:val="center"/>
          </w:tcPr>
          <w:p w14:paraId="4DAB4BAF" w14:textId="77777777" w:rsidR="00B35FC0" w:rsidRDefault="00885D90">
            <w:pPr>
              <w:jc w:val="center"/>
              <w:rPr>
                <w:sz w:val="16"/>
                <w:szCs w:val="16"/>
              </w:rPr>
            </w:pPr>
            <w:r>
              <w:rPr>
                <w:sz w:val="16"/>
                <w:szCs w:val="16"/>
              </w:rPr>
              <w:t>Theo chi phí thực tế</w:t>
            </w:r>
          </w:p>
        </w:tc>
        <w:tc>
          <w:tcPr>
            <w:tcW w:w="1340" w:type="dxa"/>
            <w:vAlign w:val="center"/>
          </w:tcPr>
          <w:p w14:paraId="3F834DC5" w14:textId="77777777" w:rsidR="00B35FC0" w:rsidRDefault="00885D90">
            <w:pPr>
              <w:jc w:val="center"/>
              <w:rPr>
                <w:sz w:val="16"/>
                <w:szCs w:val="16"/>
              </w:rPr>
            </w:pPr>
            <w:r>
              <w:rPr>
                <w:sz w:val="16"/>
                <w:szCs w:val="16"/>
              </w:rPr>
              <w:t>Theo chi phí thực tế</w:t>
            </w:r>
          </w:p>
        </w:tc>
        <w:tc>
          <w:tcPr>
            <w:tcW w:w="1275" w:type="dxa"/>
            <w:vAlign w:val="center"/>
          </w:tcPr>
          <w:p w14:paraId="2B4B4633" w14:textId="77777777" w:rsidR="00B35FC0" w:rsidRDefault="00885D90">
            <w:pPr>
              <w:jc w:val="center"/>
              <w:rPr>
                <w:sz w:val="16"/>
                <w:szCs w:val="16"/>
              </w:rPr>
            </w:pPr>
            <w:r>
              <w:rPr>
                <w:sz w:val="16"/>
                <w:szCs w:val="16"/>
              </w:rPr>
              <w:t>Theo chi phí thực tế</w:t>
            </w:r>
          </w:p>
        </w:tc>
      </w:tr>
      <w:tr w:rsidR="00B35FC0" w14:paraId="3E6E1706" w14:textId="77777777">
        <w:tc>
          <w:tcPr>
            <w:tcW w:w="2033" w:type="dxa"/>
            <w:vAlign w:val="center"/>
          </w:tcPr>
          <w:p w14:paraId="45033B19" w14:textId="77777777" w:rsidR="00B35FC0" w:rsidRDefault="00885D90">
            <w:pPr>
              <w:rPr>
                <w:sz w:val="16"/>
                <w:szCs w:val="16"/>
              </w:rPr>
            </w:pPr>
            <w:r>
              <w:rPr>
                <w:sz w:val="16"/>
                <w:szCs w:val="16"/>
              </w:rPr>
              <w:t>8. Chôn cất hoặc hỏa táng</w:t>
            </w:r>
          </w:p>
        </w:tc>
        <w:tc>
          <w:tcPr>
            <w:tcW w:w="3441" w:type="dxa"/>
            <w:vAlign w:val="center"/>
          </w:tcPr>
          <w:p w14:paraId="27FF145D" w14:textId="77777777" w:rsidR="00B35FC0" w:rsidRDefault="00885D90">
            <w:pPr>
              <w:rPr>
                <w:sz w:val="16"/>
                <w:szCs w:val="16"/>
              </w:rPr>
            </w:pPr>
            <w:r>
              <w:rPr>
                <w:sz w:val="16"/>
                <w:szCs w:val="16"/>
              </w:rPr>
              <w:t>Chi phí vận chuyển thi hài về Việt Nam hoặc Quê hương hoặc hỏa táng tại nước sở tại.</w:t>
            </w:r>
          </w:p>
        </w:tc>
        <w:tc>
          <w:tcPr>
            <w:tcW w:w="1130" w:type="dxa"/>
            <w:vAlign w:val="center"/>
          </w:tcPr>
          <w:p w14:paraId="7FBCFBF0" w14:textId="77777777" w:rsidR="00B35FC0" w:rsidRDefault="00885D90">
            <w:pPr>
              <w:jc w:val="center"/>
              <w:rPr>
                <w:sz w:val="16"/>
                <w:szCs w:val="16"/>
              </w:rPr>
            </w:pPr>
            <w:r>
              <w:rPr>
                <w:sz w:val="16"/>
                <w:szCs w:val="16"/>
              </w:rPr>
              <w:t>Theo chi phí thực tế</w:t>
            </w:r>
          </w:p>
        </w:tc>
        <w:tc>
          <w:tcPr>
            <w:tcW w:w="1270" w:type="dxa"/>
            <w:vAlign w:val="center"/>
          </w:tcPr>
          <w:p w14:paraId="101A2352" w14:textId="77777777" w:rsidR="00B35FC0" w:rsidRDefault="00885D90">
            <w:pPr>
              <w:jc w:val="center"/>
              <w:rPr>
                <w:sz w:val="16"/>
                <w:szCs w:val="16"/>
              </w:rPr>
            </w:pPr>
            <w:r>
              <w:rPr>
                <w:sz w:val="16"/>
                <w:szCs w:val="16"/>
              </w:rPr>
              <w:t>Theo chi phí thực tế</w:t>
            </w:r>
          </w:p>
        </w:tc>
        <w:tc>
          <w:tcPr>
            <w:tcW w:w="1340" w:type="dxa"/>
            <w:vAlign w:val="center"/>
          </w:tcPr>
          <w:p w14:paraId="55C9C174" w14:textId="77777777" w:rsidR="00B35FC0" w:rsidRDefault="00885D90">
            <w:pPr>
              <w:jc w:val="center"/>
              <w:rPr>
                <w:sz w:val="16"/>
                <w:szCs w:val="16"/>
              </w:rPr>
            </w:pPr>
            <w:r>
              <w:rPr>
                <w:sz w:val="16"/>
                <w:szCs w:val="16"/>
              </w:rPr>
              <w:t>Theo chi phí thực tế</w:t>
            </w:r>
          </w:p>
        </w:tc>
        <w:tc>
          <w:tcPr>
            <w:tcW w:w="1275" w:type="dxa"/>
            <w:vAlign w:val="center"/>
          </w:tcPr>
          <w:p w14:paraId="380F4F9D" w14:textId="77777777" w:rsidR="00B35FC0" w:rsidRDefault="00885D90">
            <w:pPr>
              <w:jc w:val="center"/>
              <w:rPr>
                <w:sz w:val="16"/>
                <w:szCs w:val="16"/>
              </w:rPr>
            </w:pPr>
            <w:r>
              <w:rPr>
                <w:sz w:val="16"/>
                <w:szCs w:val="16"/>
              </w:rPr>
              <w:t>Theo chi phí thực tế</w:t>
            </w:r>
          </w:p>
        </w:tc>
      </w:tr>
      <w:tr w:rsidR="00B35FC0" w14:paraId="6A9BE728" w14:textId="77777777">
        <w:tc>
          <w:tcPr>
            <w:tcW w:w="10489" w:type="dxa"/>
            <w:gridSpan w:val="6"/>
            <w:vAlign w:val="center"/>
          </w:tcPr>
          <w:p w14:paraId="2076049E" w14:textId="77777777" w:rsidR="00B35FC0" w:rsidRDefault="00885D90">
            <w:pPr>
              <w:rPr>
                <w:sz w:val="16"/>
                <w:szCs w:val="16"/>
              </w:rPr>
            </w:pPr>
            <w:r>
              <w:rPr>
                <w:b/>
                <w:sz w:val="16"/>
                <w:szCs w:val="16"/>
              </w:rPr>
              <w:t>B. Bảo hiểm tai nạn cá nhân</w:t>
            </w:r>
          </w:p>
        </w:tc>
      </w:tr>
      <w:tr w:rsidR="00B35FC0" w14:paraId="187FAE9F" w14:textId="77777777">
        <w:trPr>
          <w:cantSplit/>
        </w:trPr>
        <w:tc>
          <w:tcPr>
            <w:tcW w:w="2033" w:type="dxa"/>
            <w:vMerge w:val="restart"/>
            <w:vAlign w:val="center"/>
          </w:tcPr>
          <w:p w14:paraId="79FFC77D" w14:textId="77777777" w:rsidR="00B35FC0" w:rsidRDefault="00B35FC0">
            <w:pPr>
              <w:rPr>
                <w:sz w:val="16"/>
                <w:szCs w:val="16"/>
              </w:rPr>
            </w:pPr>
          </w:p>
          <w:p w14:paraId="6494FE12" w14:textId="77777777" w:rsidR="00B35FC0" w:rsidRDefault="00885D90">
            <w:pPr>
              <w:rPr>
                <w:sz w:val="16"/>
                <w:szCs w:val="16"/>
              </w:rPr>
            </w:pPr>
            <w:r>
              <w:rPr>
                <w:sz w:val="16"/>
                <w:szCs w:val="16"/>
              </w:rPr>
              <w:t>9. Tử vong do Tai nạn</w:t>
            </w:r>
          </w:p>
        </w:tc>
        <w:tc>
          <w:tcPr>
            <w:tcW w:w="3441" w:type="dxa"/>
            <w:vAlign w:val="center"/>
          </w:tcPr>
          <w:p w14:paraId="42E3D586" w14:textId="77777777" w:rsidR="00B35FC0" w:rsidRDefault="00885D90">
            <w:pPr>
              <w:rPr>
                <w:sz w:val="16"/>
                <w:szCs w:val="16"/>
              </w:rPr>
            </w:pPr>
            <w:r>
              <w:rPr>
                <w:sz w:val="16"/>
                <w:szCs w:val="16"/>
              </w:rPr>
              <w:t>Người được bảo hiểm từ dưới 70 tuổi.</w:t>
            </w:r>
          </w:p>
        </w:tc>
        <w:tc>
          <w:tcPr>
            <w:tcW w:w="1130" w:type="dxa"/>
            <w:vAlign w:val="center"/>
          </w:tcPr>
          <w:p w14:paraId="39835F7B" w14:textId="77777777" w:rsidR="00B35FC0" w:rsidRDefault="00885D90">
            <w:pPr>
              <w:jc w:val="center"/>
              <w:rPr>
                <w:sz w:val="16"/>
                <w:szCs w:val="16"/>
              </w:rPr>
            </w:pPr>
            <w:r>
              <w:rPr>
                <w:sz w:val="16"/>
                <w:szCs w:val="16"/>
              </w:rPr>
              <w:t>50,000</w:t>
            </w:r>
          </w:p>
        </w:tc>
        <w:tc>
          <w:tcPr>
            <w:tcW w:w="1270" w:type="dxa"/>
            <w:vAlign w:val="center"/>
          </w:tcPr>
          <w:p w14:paraId="7FF2B770" w14:textId="77777777" w:rsidR="00B35FC0" w:rsidRDefault="00885D90">
            <w:pPr>
              <w:jc w:val="center"/>
              <w:rPr>
                <w:sz w:val="16"/>
                <w:szCs w:val="16"/>
              </w:rPr>
            </w:pPr>
            <w:r>
              <w:rPr>
                <w:sz w:val="16"/>
                <w:szCs w:val="16"/>
              </w:rPr>
              <w:t>50,000</w:t>
            </w:r>
          </w:p>
        </w:tc>
        <w:tc>
          <w:tcPr>
            <w:tcW w:w="1340" w:type="dxa"/>
            <w:vAlign w:val="center"/>
          </w:tcPr>
          <w:p w14:paraId="1D744803" w14:textId="77777777" w:rsidR="00B35FC0" w:rsidRDefault="00885D90">
            <w:pPr>
              <w:jc w:val="center"/>
              <w:rPr>
                <w:sz w:val="16"/>
                <w:szCs w:val="16"/>
              </w:rPr>
            </w:pPr>
            <w:r>
              <w:rPr>
                <w:sz w:val="16"/>
                <w:szCs w:val="16"/>
              </w:rPr>
              <w:t>75,000</w:t>
            </w:r>
          </w:p>
        </w:tc>
        <w:tc>
          <w:tcPr>
            <w:tcW w:w="1275" w:type="dxa"/>
            <w:vAlign w:val="center"/>
          </w:tcPr>
          <w:p w14:paraId="10FB6C8A" w14:textId="77777777" w:rsidR="00B35FC0" w:rsidRDefault="00885D90">
            <w:pPr>
              <w:jc w:val="center"/>
              <w:rPr>
                <w:sz w:val="16"/>
                <w:szCs w:val="16"/>
              </w:rPr>
            </w:pPr>
            <w:r>
              <w:rPr>
                <w:sz w:val="16"/>
                <w:szCs w:val="16"/>
              </w:rPr>
              <w:t>100,000</w:t>
            </w:r>
          </w:p>
        </w:tc>
      </w:tr>
      <w:tr w:rsidR="00B35FC0" w14:paraId="16F4749F" w14:textId="77777777">
        <w:trPr>
          <w:cantSplit/>
        </w:trPr>
        <w:tc>
          <w:tcPr>
            <w:tcW w:w="2033" w:type="dxa"/>
            <w:vMerge/>
            <w:vAlign w:val="center"/>
          </w:tcPr>
          <w:p w14:paraId="755ABDFC" w14:textId="77777777" w:rsidR="00B35FC0" w:rsidRDefault="00B35FC0">
            <w:pPr>
              <w:widowControl w:val="0"/>
              <w:pBdr>
                <w:top w:val="nil"/>
                <w:left w:val="nil"/>
                <w:bottom w:val="nil"/>
                <w:right w:val="nil"/>
                <w:between w:val="nil"/>
              </w:pBdr>
              <w:spacing w:line="276" w:lineRule="auto"/>
              <w:rPr>
                <w:sz w:val="16"/>
                <w:szCs w:val="16"/>
              </w:rPr>
            </w:pPr>
          </w:p>
        </w:tc>
        <w:tc>
          <w:tcPr>
            <w:tcW w:w="3441" w:type="dxa"/>
            <w:vAlign w:val="center"/>
          </w:tcPr>
          <w:p w14:paraId="35375D8A" w14:textId="77777777" w:rsidR="00B35FC0" w:rsidRDefault="00885D90">
            <w:pPr>
              <w:rPr>
                <w:sz w:val="16"/>
                <w:szCs w:val="16"/>
              </w:rPr>
            </w:pPr>
            <w:r>
              <w:rPr>
                <w:sz w:val="16"/>
                <w:szCs w:val="16"/>
              </w:rPr>
              <w:t>Người được bảo hiểm có độ tuổi trên 70 tuổi nếu được Bảo Hiểm AAA chấp nhận bảo hiểm.</w:t>
            </w:r>
          </w:p>
        </w:tc>
        <w:tc>
          <w:tcPr>
            <w:tcW w:w="1130" w:type="dxa"/>
            <w:vAlign w:val="center"/>
          </w:tcPr>
          <w:p w14:paraId="280C4DAD" w14:textId="77777777" w:rsidR="00B35FC0" w:rsidRDefault="00885D90">
            <w:pPr>
              <w:jc w:val="center"/>
              <w:rPr>
                <w:sz w:val="16"/>
                <w:szCs w:val="16"/>
              </w:rPr>
            </w:pPr>
            <w:r>
              <w:rPr>
                <w:sz w:val="16"/>
                <w:szCs w:val="16"/>
              </w:rPr>
              <w:t>25,000</w:t>
            </w:r>
          </w:p>
        </w:tc>
        <w:tc>
          <w:tcPr>
            <w:tcW w:w="1270" w:type="dxa"/>
            <w:vAlign w:val="center"/>
          </w:tcPr>
          <w:p w14:paraId="7B0CB7D1" w14:textId="77777777" w:rsidR="00B35FC0" w:rsidRDefault="00885D90">
            <w:pPr>
              <w:jc w:val="center"/>
              <w:rPr>
                <w:sz w:val="16"/>
                <w:szCs w:val="16"/>
              </w:rPr>
            </w:pPr>
            <w:r>
              <w:rPr>
                <w:sz w:val="16"/>
                <w:szCs w:val="16"/>
              </w:rPr>
              <w:t>25,000</w:t>
            </w:r>
          </w:p>
        </w:tc>
        <w:tc>
          <w:tcPr>
            <w:tcW w:w="1340" w:type="dxa"/>
            <w:vAlign w:val="center"/>
          </w:tcPr>
          <w:p w14:paraId="31F4C231" w14:textId="77777777" w:rsidR="00B35FC0" w:rsidRDefault="00885D90">
            <w:pPr>
              <w:jc w:val="center"/>
              <w:rPr>
                <w:sz w:val="16"/>
                <w:szCs w:val="16"/>
              </w:rPr>
            </w:pPr>
            <w:r>
              <w:rPr>
                <w:sz w:val="16"/>
                <w:szCs w:val="16"/>
              </w:rPr>
              <w:t>35,000</w:t>
            </w:r>
          </w:p>
        </w:tc>
        <w:tc>
          <w:tcPr>
            <w:tcW w:w="1275" w:type="dxa"/>
            <w:vAlign w:val="center"/>
          </w:tcPr>
          <w:p w14:paraId="15CA8F9F" w14:textId="77777777" w:rsidR="00B35FC0" w:rsidRDefault="00885D90">
            <w:pPr>
              <w:jc w:val="center"/>
              <w:rPr>
                <w:sz w:val="16"/>
                <w:szCs w:val="16"/>
              </w:rPr>
            </w:pPr>
            <w:r>
              <w:rPr>
                <w:sz w:val="16"/>
                <w:szCs w:val="16"/>
              </w:rPr>
              <w:t>50,000</w:t>
            </w:r>
          </w:p>
        </w:tc>
      </w:tr>
      <w:tr w:rsidR="00B35FC0" w14:paraId="05321846" w14:textId="77777777">
        <w:trPr>
          <w:cantSplit/>
        </w:trPr>
        <w:tc>
          <w:tcPr>
            <w:tcW w:w="2033" w:type="dxa"/>
            <w:vMerge/>
            <w:vAlign w:val="center"/>
          </w:tcPr>
          <w:p w14:paraId="3B2AB188" w14:textId="77777777" w:rsidR="00B35FC0" w:rsidRDefault="00B35FC0">
            <w:pPr>
              <w:widowControl w:val="0"/>
              <w:pBdr>
                <w:top w:val="nil"/>
                <w:left w:val="nil"/>
                <w:bottom w:val="nil"/>
                <w:right w:val="nil"/>
                <w:between w:val="nil"/>
              </w:pBdr>
              <w:spacing w:line="276" w:lineRule="auto"/>
              <w:rPr>
                <w:sz w:val="16"/>
                <w:szCs w:val="16"/>
              </w:rPr>
            </w:pPr>
          </w:p>
        </w:tc>
        <w:tc>
          <w:tcPr>
            <w:tcW w:w="3441" w:type="dxa"/>
            <w:vAlign w:val="center"/>
          </w:tcPr>
          <w:p w14:paraId="6FE989F7" w14:textId="77777777" w:rsidR="00B35FC0" w:rsidRDefault="00885D90">
            <w:pPr>
              <w:rPr>
                <w:sz w:val="16"/>
                <w:szCs w:val="16"/>
              </w:rPr>
            </w:pPr>
            <w:r>
              <w:rPr>
                <w:sz w:val="16"/>
                <w:szCs w:val="16"/>
              </w:rPr>
              <w:t>Trẻ em (Bảo hiểm gia đình)</w:t>
            </w:r>
          </w:p>
        </w:tc>
        <w:tc>
          <w:tcPr>
            <w:tcW w:w="1130" w:type="dxa"/>
            <w:vAlign w:val="center"/>
          </w:tcPr>
          <w:p w14:paraId="6D5EC795" w14:textId="77777777" w:rsidR="00B35FC0" w:rsidRDefault="00885D90">
            <w:pPr>
              <w:jc w:val="center"/>
              <w:rPr>
                <w:sz w:val="16"/>
                <w:szCs w:val="16"/>
              </w:rPr>
            </w:pPr>
            <w:r>
              <w:rPr>
                <w:sz w:val="16"/>
                <w:szCs w:val="16"/>
              </w:rPr>
              <w:t>12,500</w:t>
            </w:r>
          </w:p>
        </w:tc>
        <w:tc>
          <w:tcPr>
            <w:tcW w:w="1270" w:type="dxa"/>
            <w:vAlign w:val="center"/>
          </w:tcPr>
          <w:p w14:paraId="681B8CE6" w14:textId="77777777" w:rsidR="00B35FC0" w:rsidRDefault="00885D90">
            <w:pPr>
              <w:jc w:val="center"/>
              <w:rPr>
                <w:sz w:val="16"/>
                <w:szCs w:val="16"/>
              </w:rPr>
            </w:pPr>
            <w:r>
              <w:rPr>
                <w:sz w:val="16"/>
                <w:szCs w:val="16"/>
              </w:rPr>
              <w:t>12,500</w:t>
            </w:r>
          </w:p>
        </w:tc>
        <w:tc>
          <w:tcPr>
            <w:tcW w:w="1340" w:type="dxa"/>
            <w:vAlign w:val="center"/>
          </w:tcPr>
          <w:p w14:paraId="03F93172" w14:textId="77777777" w:rsidR="00B35FC0" w:rsidRDefault="00885D90">
            <w:pPr>
              <w:jc w:val="center"/>
              <w:rPr>
                <w:sz w:val="16"/>
                <w:szCs w:val="16"/>
              </w:rPr>
            </w:pPr>
            <w:r>
              <w:rPr>
                <w:sz w:val="16"/>
                <w:szCs w:val="16"/>
              </w:rPr>
              <w:t>15,000</w:t>
            </w:r>
          </w:p>
        </w:tc>
        <w:tc>
          <w:tcPr>
            <w:tcW w:w="1275" w:type="dxa"/>
            <w:vAlign w:val="center"/>
          </w:tcPr>
          <w:p w14:paraId="09EA8662" w14:textId="77777777" w:rsidR="00B35FC0" w:rsidRDefault="00885D90">
            <w:pPr>
              <w:jc w:val="center"/>
              <w:rPr>
                <w:sz w:val="16"/>
                <w:szCs w:val="16"/>
              </w:rPr>
            </w:pPr>
            <w:r>
              <w:rPr>
                <w:sz w:val="16"/>
                <w:szCs w:val="16"/>
              </w:rPr>
              <w:t>25,000</w:t>
            </w:r>
          </w:p>
        </w:tc>
      </w:tr>
      <w:tr w:rsidR="00B35FC0" w14:paraId="24D27009" w14:textId="77777777">
        <w:trPr>
          <w:cantSplit/>
        </w:trPr>
        <w:tc>
          <w:tcPr>
            <w:tcW w:w="2033" w:type="dxa"/>
            <w:vMerge w:val="restart"/>
            <w:vAlign w:val="center"/>
          </w:tcPr>
          <w:p w14:paraId="6DD9F185" w14:textId="77777777" w:rsidR="00B35FC0" w:rsidRDefault="00885D90">
            <w:pPr>
              <w:rPr>
                <w:sz w:val="16"/>
                <w:szCs w:val="16"/>
              </w:rPr>
            </w:pPr>
            <w:r>
              <w:rPr>
                <w:sz w:val="16"/>
                <w:szCs w:val="16"/>
              </w:rPr>
              <w:t>10. Thương tật do Tai nạn (quy định trong bảng trả tiền bảo hiểm Thương tật)</w:t>
            </w:r>
          </w:p>
        </w:tc>
        <w:tc>
          <w:tcPr>
            <w:tcW w:w="3441" w:type="dxa"/>
            <w:vAlign w:val="center"/>
          </w:tcPr>
          <w:p w14:paraId="5D136F14" w14:textId="77777777" w:rsidR="00B35FC0" w:rsidRDefault="00885D90">
            <w:pPr>
              <w:rPr>
                <w:sz w:val="16"/>
                <w:szCs w:val="16"/>
              </w:rPr>
            </w:pPr>
            <w:r>
              <w:rPr>
                <w:sz w:val="16"/>
                <w:szCs w:val="16"/>
              </w:rPr>
              <w:t>Người được bảo hiểm từ dưới 70 tuổi.</w:t>
            </w:r>
          </w:p>
        </w:tc>
        <w:tc>
          <w:tcPr>
            <w:tcW w:w="1130" w:type="dxa"/>
            <w:vAlign w:val="center"/>
          </w:tcPr>
          <w:p w14:paraId="4D994488" w14:textId="77777777" w:rsidR="00B35FC0" w:rsidRDefault="00885D90">
            <w:pPr>
              <w:jc w:val="center"/>
              <w:rPr>
                <w:sz w:val="16"/>
                <w:szCs w:val="16"/>
              </w:rPr>
            </w:pPr>
            <w:r>
              <w:rPr>
                <w:sz w:val="16"/>
                <w:szCs w:val="16"/>
              </w:rPr>
              <w:t>50,000</w:t>
            </w:r>
          </w:p>
        </w:tc>
        <w:tc>
          <w:tcPr>
            <w:tcW w:w="1270" w:type="dxa"/>
            <w:vAlign w:val="center"/>
          </w:tcPr>
          <w:p w14:paraId="0BE6EF53" w14:textId="77777777" w:rsidR="00B35FC0" w:rsidRDefault="00885D90">
            <w:pPr>
              <w:jc w:val="center"/>
              <w:rPr>
                <w:sz w:val="16"/>
                <w:szCs w:val="16"/>
              </w:rPr>
            </w:pPr>
            <w:r>
              <w:rPr>
                <w:sz w:val="16"/>
                <w:szCs w:val="16"/>
              </w:rPr>
              <w:t>50,000</w:t>
            </w:r>
          </w:p>
        </w:tc>
        <w:tc>
          <w:tcPr>
            <w:tcW w:w="1340" w:type="dxa"/>
            <w:vAlign w:val="center"/>
          </w:tcPr>
          <w:p w14:paraId="3577F56E" w14:textId="77777777" w:rsidR="00B35FC0" w:rsidRDefault="00885D90">
            <w:pPr>
              <w:jc w:val="center"/>
              <w:rPr>
                <w:sz w:val="16"/>
                <w:szCs w:val="16"/>
              </w:rPr>
            </w:pPr>
            <w:r>
              <w:rPr>
                <w:sz w:val="16"/>
                <w:szCs w:val="16"/>
              </w:rPr>
              <w:t>75,000</w:t>
            </w:r>
          </w:p>
        </w:tc>
        <w:tc>
          <w:tcPr>
            <w:tcW w:w="1275" w:type="dxa"/>
            <w:vAlign w:val="center"/>
          </w:tcPr>
          <w:p w14:paraId="560F523A" w14:textId="77777777" w:rsidR="00B35FC0" w:rsidRDefault="00885D90">
            <w:pPr>
              <w:jc w:val="center"/>
              <w:rPr>
                <w:sz w:val="16"/>
                <w:szCs w:val="16"/>
              </w:rPr>
            </w:pPr>
            <w:r>
              <w:rPr>
                <w:sz w:val="16"/>
                <w:szCs w:val="16"/>
              </w:rPr>
              <w:t>100,000</w:t>
            </w:r>
          </w:p>
        </w:tc>
      </w:tr>
      <w:tr w:rsidR="00B35FC0" w14:paraId="1F55FB93" w14:textId="77777777">
        <w:trPr>
          <w:cantSplit/>
        </w:trPr>
        <w:tc>
          <w:tcPr>
            <w:tcW w:w="2033" w:type="dxa"/>
            <w:vMerge/>
            <w:vAlign w:val="center"/>
          </w:tcPr>
          <w:p w14:paraId="3820D180" w14:textId="77777777" w:rsidR="00B35FC0" w:rsidRDefault="00B35FC0">
            <w:pPr>
              <w:widowControl w:val="0"/>
              <w:pBdr>
                <w:top w:val="nil"/>
                <w:left w:val="nil"/>
                <w:bottom w:val="nil"/>
                <w:right w:val="nil"/>
                <w:between w:val="nil"/>
              </w:pBdr>
              <w:spacing w:line="276" w:lineRule="auto"/>
              <w:rPr>
                <w:sz w:val="16"/>
                <w:szCs w:val="16"/>
              </w:rPr>
            </w:pPr>
          </w:p>
        </w:tc>
        <w:tc>
          <w:tcPr>
            <w:tcW w:w="3441" w:type="dxa"/>
            <w:vAlign w:val="center"/>
          </w:tcPr>
          <w:p w14:paraId="5E11F93C" w14:textId="77777777" w:rsidR="00B35FC0" w:rsidRDefault="00885D90">
            <w:pPr>
              <w:rPr>
                <w:sz w:val="16"/>
                <w:szCs w:val="16"/>
              </w:rPr>
            </w:pPr>
            <w:r>
              <w:rPr>
                <w:sz w:val="16"/>
                <w:szCs w:val="16"/>
              </w:rPr>
              <w:t>Người được bảo hiểm có độ tuổi trên 70 tuổi nếu được Bảo Hiểm AAA chấp nhận bảo hiểm.</w:t>
            </w:r>
          </w:p>
        </w:tc>
        <w:tc>
          <w:tcPr>
            <w:tcW w:w="1130" w:type="dxa"/>
            <w:vAlign w:val="center"/>
          </w:tcPr>
          <w:p w14:paraId="7293558D" w14:textId="77777777" w:rsidR="00B35FC0" w:rsidRDefault="00885D90">
            <w:pPr>
              <w:jc w:val="center"/>
              <w:rPr>
                <w:sz w:val="16"/>
                <w:szCs w:val="16"/>
              </w:rPr>
            </w:pPr>
            <w:r>
              <w:rPr>
                <w:sz w:val="16"/>
                <w:szCs w:val="16"/>
              </w:rPr>
              <w:t>25,000</w:t>
            </w:r>
          </w:p>
        </w:tc>
        <w:tc>
          <w:tcPr>
            <w:tcW w:w="1270" w:type="dxa"/>
            <w:vAlign w:val="center"/>
          </w:tcPr>
          <w:p w14:paraId="1945EB80" w14:textId="77777777" w:rsidR="00B35FC0" w:rsidRDefault="00885D90">
            <w:pPr>
              <w:jc w:val="center"/>
              <w:rPr>
                <w:sz w:val="16"/>
                <w:szCs w:val="16"/>
              </w:rPr>
            </w:pPr>
            <w:r>
              <w:rPr>
                <w:sz w:val="16"/>
                <w:szCs w:val="16"/>
              </w:rPr>
              <w:t>25,000</w:t>
            </w:r>
          </w:p>
        </w:tc>
        <w:tc>
          <w:tcPr>
            <w:tcW w:w="1340" w:type="dxa"/>
            <w:vAlign w:val="center"/>
          </w:tcPr>
          <w:p w14:paraId="2A6848EB" w14:textId="77777777" w:rsidR="00B35FC0" w:rsidRDefault="00885D90">
            <w:pPr>
              <w:jc w:val="center"/>
              <w:rPr>
                <w:sz w:val="16"/>
                <w:szCs w:val="16"/>
              </w:rPr>
            </w:pPr>
            <w:r>
              <w:rPr>
                <w:sz w:val="16"/>
                <w:szCs w:val="16"/>
              </w:rPr>
              <w:t>35,000</w:t>
            </w:r>
          </w:p>
        </w:tc>
        <w:tc>
          <w:tcPr>
            <w:tcW w:w="1275" w:type="dxa"/>
            <w:vAlign w:val="center"/>
          </w:tcPr>
          <w:p w14:paraId="7DC23AC8" w14:textId="77777777" w:rsidR="00B35FC0" w:rsidRDefault="00885D90">
            <w:pPr>
              <w:jc w:val="center"/>
              <w:rPr>
                <w:sz w:val="16"/>
                <w:szCs w:val="16"/>
              </w:rPr>
            </w:pPr>
            <w:r>
              <w:rPr>
                <w:sz w:val="16"/>
                <w:szCs w:val="16"/>
              </w:rPr>
              <w:t>50,000</w:t>
            </w:r>
          </w:p>
        </w:tc>
      </w:tr>
      <w:tr w:rsidR="00B35FC0" w14:paraId="513C397F" w14:textId="77777777">
        <w:trPr>
          <w:cantSplit/>
        </w:trPr>
        <w:tc>
          <w:tcPr>
            <w:tcW w:w="2033" w:type="dxa"/>
            <w:vMerge/>
            <w:vAlign w:val="center"/>
          </w:tcPr>
          <w:p w14:paraId="40A1060D" w14:textId="77777777" w:rsidR="00B35FC0" w:rsidRDefault="00B35FC0">
            <w:pPr>
              <w:widowControl w:val="0"/>
              <w:pBdr>
                <w:top w:val="nil"/>
                <w:left w:val="nil"/>
                <w:bottom w:val="nil"/>
                <w:right w:val="nil"/>
                <w:between w:val="nil"/>
              </w:pBdr>
              <w:spacing w:line="276" w:lineRule="auto"/>
              <w:rPr>
                <w:sz w:val="16"/>
                <w:szCs w:val="16"/>
              </w:rPr>
            </w:pPr>
          </w:p>
        </w:tc>
        <w:tc>
          <w:tcPr>
            <w:tcW w:w="3441" w:type="dxa"/>
            <w:vAlign w:val="center"/>
          </w:tcPr>
          <w:p w14:paraId="7C71FDC8" w14:textId="77777777" w:rsidR="00B35FC0" w:rsidRDefault="00885D90">
            <w:pPr>
              <w:rPr>
                <w:sz w:val="16"/>
                <w:szCs w:val="16"/>
              </w:rPr>
            </w:pPr>
            <w:r>
              <w:rPr>
                <w:sz w:val="16"/>
                <w:szCs w:val="16"/>
              </w:rPr>
              <w:t>Trẻ em (Bảo hiểm gia đình)</w:t>
            </w:r>
          </w:p>
        </w:tc>
        <w:tc>
          <w:tcPr>
            <w:tcW w:w="1130" w:type="dxa"/>
            <w:vAlign w:val="center"/>
          </w:tcPr>
          <w:p w14:paraId="3C21D26D" w14:textId="77777777" w:rsidR="00B35FC0" w:rsidRDefault="00885D90">
            <w:pPr>
              <w:jc w:val="center"/>
              <w:rPr>
                <w:sz w:val="16"/>
                <w:szCs w:val="16"/>
              </w:rPr>
            </w:pPr>
            <w:r>
              <w:rPr>
                <w:sz w:val="16"/>
                <w:szCs w:val="16"/>
              </w:rPr>
              <w:t>12,500</w:t>
            </w:r>
          </w:p>
        </w:tc>
        <w:tc>
          <w:tcPr>
            <w:tcW w:w="1270" w:type="dxa"/>
            <w:vAlign w:val="center"/>
          </w:tcPr>
          <w:p w14:paraId="7892614F" w14:textId="77777777" w:rsidR="00B35FC0" w:rsidRDefault="00885D90">
            <w:pPr>
              <w:jc w:val="center"/>
              <w:rPr>
                <w:sz w:val="16"/>
                <w:szCs w:val="16"/>
              </w:rPr>
            </w:pPr>
            <w:r>
              <w:rPr>
                <w:sz w:val="16"/>
                <w:szCs w:val="16"/>
              </w:rPr>
              <w:t>12,500</w:t>
            </w:r>
          </w:p>
        </w:tc>
        <w:tc>
          <w:tcPr>
            <w:tcW w:w="1340" w:type="dxa"/>
            <w:vAlign w:val="center"/>
          </w:tcPr>
          <w:p w14:paraId="22ABF901" w14:textId="77777777" w:rsidR="00B35FC0" w:rsidRDefault="00885D90">
            <w:pPr>
              <w:jc w:val="center"/>
              <w:rPr>
                <w:sz w:val="16"/>
                <w:szCs w:val="16"/>
              </w:rPr>
            </w:pPr>
            <w:r>
              <w:rPr>
                <w:sz w:val="16"/>
                <w:szCs w:val="16"/>
              </w:rPr>
              <w:t>15,000</w:t>
            </w:r>
          </w:p>
        </w:tc>
        <w:tc>
          <w:tcPr>
            <w:tcW w:w="1275" w:type="dxa"/>
            <w:vAlign w:val="center"/>
          </w:tcPr>
          <w:p w14:paraId="3A7C6505" w14:textId="77777777" w:rsidR="00B35FC0" w:rsidRDefault="00885D90">
            <w:pPr>
              <w:jc w:val="center"/>
              <w:rPr>
                <w:sz w:val="16"/>
                <w:szCs w:val="16"/>
              </w:rPr>
            </w:pPr>
            <w:r>
              <w:rPr>
                <w:sz w:val="16"/>
                <w:szCs w:val="16"/>
              </w:rPr>
              <w:t>25,000</w:t>
            </w:r>
          </w:p>
        </w:tc>
      </w:tr>
      <w:tr w:rsidR="00B35FC0" w14:paraId="77A479D1" w14:textId="77777777">
        <w:tc>
          <w:tcPr>
            <w:tcW w:w="10489" w:type="dxa"/>
            <w:gridSpan w:val="6"/>
            <w:vAlign w:val="center"/>
          </w:tcPr>
          <w:p w14:paraId="0E769E52" w14:textId="77777777" w:rsidR="00B35FC0" w:rsidRDefault="00885D90">
            <w:pPr>
              <w:rPr>
                <w:sz w:val="16"/>
                <w:szCs w:val="16"/>
              </w:rPr>
            </w:pPr>
            <w:r>
              <w:rPr>
                <w:b/>
                <w:sz w:val="16"/>
                <w:szCs w:val="16"/>
              </w:rPr>
              <w:t>C. Hỗ trợ việc ăn, ở đi lại, mất, thiệt hại hành lý cá nhân</w:t>
            </w:r>
          </w:p>
        </w:tc>
      </w:tr>
      <w:tr w:rsidR="00B35FC0" w14:paraId="58108DE5" w14:textId="77777777">
        <w:tc>
          <w:tcPr>
            <w:tcW w:w="2033" w:type="dxa"/>
            <w:vAlign w:val="center"/>
          </w:tcPr>
          <w:p w14:paraId="7BE23272" w14:textId="77777777" w:rsidR="00B35FC0" w:rsidRDefault="00885D90">
            <w:pPr>
              <w:rPr>
                <w:sz w:val="16"/>
                <w:szCs w:val="16"/>
              </w:rPr>
            </w:pPr>
            <w:r>
              <w:rPr>
                <w:sz w:val="16"/>
                <w:szCs w:val="16"/>
              </w:rPr>
              <w:t>11. Hủy bỏ Chuyến đi (trước ngày khởi hành)</w:t>
            </w:r>
          </w:p>
        </w:tc>
        <w:tc>
          <w:tcPr>
            <w:tcW w:w="3441" w:type="dxa"/>
            <w:vAlign w:val="center"/>
          </w:tcPr>
          <w:p w14:paraId="2FB6326E" w14:textId="77777777" w:rsidR="00B35FC0" w:rsidRDefault="00885D90">
            <w:pPr>
              <w:rPr>
                <w:sz w:val="16"/>
                <w:szCs w:val="16"/>
              </w:rPr>
            </w:pPr>
            <w:r>
              <w:rPr>
                <w:sz w:val="16"/>
                <w:szCs w:val="16"/>
              </w:rPr>
              <w:t>Thanh toán tiền vé và tiền phòng đã trả trước, nhưng không đòi lại được do hủy Chuyến đi trong vòng 30 ngày trước ngày khởi hành của Chuyến đi.</w:t>
            </w:r>
          </w:p>
        </w:tc>
        <w:tc>
          <w:tcPr>
            <w:tcW w:w="1130" w:type="dxa"/>
            <w:vAlign w:val="center"/>
          </w:tcPr>
          <w:p w14:paraId="7BB978E7" w14:textId="77777777" w:rsidR="00B35FC0" w:rsidRDefault="00885D90">
            <w:pPr>
              <w:jc w:val="center"/>
              <w:rPr>
                <w:sz w:val="16"/>
                <w:szCs w:val="16"/>
              </w:rPr>
            </w:pPr>
            <w:r>
              <w:rPr>
                <w:sz w:val="16"/>
                <w:szCs w:val="16"/>
              </w:rPr>
              <w:t>Không áp dụng</w:t>
            </w:r>
          </w:p>
        </w:tc>
        <w:tc>
          <w:tcPr>
            <w:tcW w:w="1270" w:type="dxa"/>
            <w:vAlign w:val="center"/>
          </w:tcPr>
          <w:p w14:paraId="1560390C" w14:textId="77777777" w:rsidR="00B35FC0" w:rsidRDefault="00885D90">
            <w:pPr>
              <w:jc w:val="center"/>
              <w:rPr>
                <w:sz w:val="16"/>
                <w:szCs w:val="16"/>
              </w:rPr>
            </w:pPr>
            <w:r>
              <w:rPr>
                <w:sz w:val="16"/>
                <w:szCs w:val="16"/>
              </w:rPr>
              <w:t>3,500</w:t>
            </w:r>
          </w:p>
        </w:tc>
        <w:tc>
          <w:tcPr>
            <w:tcW w:w="1340" w:type="dxa"/>
            <w:vAlign w:val="center"/>
          </w:tcPr>
          <w:p w14:paraId="2779300B" w14:textId="77777777" w:rsidR="00B35FC0" w:rsidRDefault="00885D90">
            <w:pPr>
              <w:jc w:val="center"/>
              <w:rPr>
                <w:sz w:val="16"/>
                <w:szCs w:val="16"/>
              </w:rPr>
            </w:pPr>
            <w:r>
              <w:rPr>
                <w:sz w:val="16"/>
                <w:szCs w:val="16"/>
              </w:rPr>
              <w:t>5,500</w:t>
            </w:r>
          </w:p>
        </w:tc>
        <w:tc>
          <w:tcPr>
            <w:tcW w:w="1275" w:type="dxa"/>
            <w:vAlign w:val="center"/>
          </w:tcPr>
          <w:p w14:paraId="6F34CFB0" w14:textId="77777777" w:rsidR="00B35FC0" w:rsidRDefault="00885D90">
            <w:pPr>
              <w:jc w:val="center"/>
              <w:rPr>
                <w:sz w:val="16"/>
                <w:szCs w:val="16"/>
              </w:rPr>
            </w:pPr>
            <w:r>
              <w:rPr>
                <w:sz w:val="16"/>
                <w:szCs w:val="16"/>
              </w:rPr>
              <w:t>7,500</w:t>
            </w:r>
          </w:p>
        </w:tc>
      </w:tr>
      <w:tr w:rsidR="00B35FC0" w14:paraId="580CA6D4" w14:textId="77777777">
        <w:tc>
          <w:tcPr>
            <w:tcW w:w="2033" w:type="dxa"/>
            <w:vAlign w:val="center"/>
          </w:tcPr>
          <w:p w14:paraId="0E2066E2" w14:textId="77777777" w:rsidR="00B35FC0" w:rsidRDefault="00885D90">
            <w:pPr>
              <w:rPr>
                <w:sz w:val="16"/>
                <w:szCs w:val="16"/>
              </w:rPr>
            </w:pPr>
            <w:r>
              <w:rPr>
                <w:sz w:val="16"/>
                <w:szCs w:val="16"/>
              </w:rPr>
              <w:t>12. Hoãn Chuyến đi (trước ngày khởi hành)</w:t>
            </w:r>
          </w:p>
        </w:tc>
        <w:tc>
          <w:tcPr>
            <w:tcW w:w="3441" w:type="dxa"/>
            <w:vAlign w:val="center"/>
          </w:tcPr>
          <w:p w14:paraId="0C1793AB" w14:textId="77777777" w:rsidR="00B35FC0" w:rsidRDefault="00885D90">
            <w:pPr>
              <w:rPr>
                <w:sz w:val="16"/>
                <w:szCs w:val="16"/>
              </w:rPr>
            </w:pPr>
            <w:r>
              <w:rPr>
                <w:sz w:val="16"/>
                <w:szCs w:val="16"/>
              </w:rPr>
              <w:t>Thanh toán tiền vé và tiền phòng đã trả trước, nhưng không đòi lại được do Hoãn Chuyến đi trong vòng 30 ngày trước ngày khởi hành của Chuyến đi.</w:t>
            </w:r>
          </w:p>
        </w:tc>
        <w:tc>
          <w:tcPr>
            <w:tcW w:w="1130" w:type="dxa"/>
            <w:vAlign w:val="center"/>
          </w:tcPr>
          <w:p w14:paraId="7F88B6FF" w14:textId="77777777" w:rsidR="00B35FC0" w:rsidRDefault="00885D90">
            <w:pPr>
              <w:jc w:val="center"/>
              <w:rPr>
                <w:sz w:val="16"/>
                <w:szCs w:val="16"/>
              </w:rPr>
            </w:pPr>
            <w:r>
              <w:rPr>
                <w:sz w:val="16"/>
                <w:szCs w:val="16"/>
              </w:rPr>
              <w:t>Không áp dụng</w:t>
            </w:r>
          </w:p>
        </w:tc>
        <w:tc>
          <w:tcPr>
            <w:tcW w:w="1270" w:type="dxa"/>
            <w:vAlign w:val="center"/>
          </w:tcPr>
          <w:p w14:paraId="3AE15776" w14:textId="77777777" w:rsidR="00B35FC0" w:rsidRDefault="00885D90">
            <w:pPr>
              <w:jc w:val="center"/>
              <w:rPr>
                <w:sz w:val="16"/>
                <w:szCs w:val="16"/>
              </w:rPr>
            </w:pPr>
            <w:r>
              <w:rPr>
                <w:sz w:val="16"/>
                <w:szCs w:val="16"/>
              </w:rPr>
              <w:t>400</w:t>
            </w:r>
          </w:p>
        </w:tc>
        <w:tc>
          <w:tcPr>
            <w:tcW w:w="1340" w:type="dxa"/>
            <w:vAlign w:val="center"/>
          </w:tcPr>
          <w:p w14:paraId="71E52966" w14:textId="77777777" w:rsidR="00B35FC0" w:rsidRDefault="00885D90">
            <w:pPr>
              <w:jc w:val="center"/>
              <w:rPr>
                <w:sz w:val="16"/>
                <w:szCs w:val="16"/>
              </w:rPr>
            </w:pPr>
            <w:r>
              <w:rPr>
                <w:sz w:val="16"/>
                <w:szCs w:val="16"/>
              </w:rPr>
              <w:t>600</w:t>
            </w:r>
          </w:p>
        </w:tc>
        <w:tc>
          <w:tcPr>
            <w:tcW w:w="1275" w:type="dxa"/>
            <w:vAlign w:val="center"/>
          </w:tcPr>
          <w:p w14:paraId="7F721E98" w14:textId="77777777" w:rsidR="00B35FC0" w:rsidRDefault="00885D90">
            <w:pPr>
              <w:jc w:val="center"/>
              <w:rPr>
                <w:sz w:val="16"/>
                <w:szCs w:val="16"/>
              </w:rPr>
            </w:pPr>
            <w:r>
              <w:rPr>
                <w:sz w:val="16"/>
                <w:szCs w:val="16"/>
              </w:rPr>
              <w:t>1,000</w:t>
            </w:r>
          </w:p>
        </w:tc>
      </w:tr>
      <w:tr w:rsidR="00B35FC0" w14:paraId="3CBE0934" w14:textId="77777777">
        <w:tc>
          <w:tcPr>
            <w:tcW w:w="2033" w:type="dxa"/>
            <w:vAlign w:val="center"/>
          </w:tcPr>
          <w:p w14:paraId="7868E55C" w14:textId="77777777" w:rsidR="00B35FC0" w:rsidRDefault="00885D90">
            <w:pPr>
              <w:rPr>
                <w:sz w:val="16"/>
                <w:szCs w:val="16"/>
              </w:rPr>
            </w:pPr>
            <w:r>
              <w:rPr>
                <w:sz w:val="16"/>
                <w:szCs w:val="16"/>
              </w:rPr>
              <w:t>13. Rút ngắn Chuyến đi</w:t>
            </w:r>
          </w:p>
        </w:tc>
        <w:tc>
          <w:tcPr>
            <w:tcW w:w="3441" w:type="dxa"/>
            <w:vAlign w:val="center"/>
          </w:tcPr>
          <w:p w14:paraId="6B33EC29" w14:textId="77777777" w:rsidR="00B35FC0" w:rsidRDefault="00885D90">
            <w:pPr>
              <w:rPr>
                <w:sz w:val="16"/>
                <w:szCs w:val="16"/>
              </w:rPr>
            </w:pPr>
            <w:r>
              <w:rPr>
                <w:sz w:val="16"/>
                <w:szCs w:val="16"/>
              </w:rPr>
              <w:t>Thanh toán các chi phí đã trả trước hoặc phát sinh do Rút ngắn Chuyến đi.</w:t>
            </w:r>
          </w:p>
        </w:tc>
        <w:tc>
          <w:tcPr>
            <w:tcW w:w="1130" w:type="dxa"/>
            <w:vAlign w:val="center"/>
          </w:tcPr>
          <w:p w14:paraId="41F7D6E8" w14:textId="77777777" w:rsidR="00B35FC0" w:rsidRDefault="00885D90">
            <w:pPr>
              <w:jc w:val="center"/>
              <w:rPr>
                <w:sz w:val="16"/>
                <w:szCs w:val="16"/>
              </w:rPr>
            </w:pPr>
            <w:r>
              <w:rPr>
                <w:sz w:val="16"/>
                <w:szCs w:val="16"/>
              </w:rPr>
              <w:t>2,000</w:t>
            </w:r>
          </w:p>
        </w:tc>
        <w:tc>
          <w:tcPr>
            <w:tcW w:w="1270" w:type="dxa"/>
            <w:vAlign w:val="center"/>
          </w:tcPr>
          <w:p w14:paraId="5BFC5F6A" w14:textId="77777777" w:rsidR="00B35FC0" w:rsidRDefault="00885D90">
            <w:pPr>
              <w:jc w:val="center"/>
              <w:rPr>
                <w:sz w:val="16"/>
                <w:szCs w:val="16"/>
              </w:rPr>
            </w:pPr>
            <w:r>
              <w:rPr>
                <w:sz w:val="16"/>
                <w:szCs w:val="16"/>
              </w:rPr>
              <w:t>3,500</w:t>
            </w:r>
          </w:p>
        </w:tc>
        <w:tc>
          <w:tcPr>
            <w:tcW w:w="1340" w:type="dxa"/>
            <w:vAlign w:val="center"/>
          </w:tcPr>
          <w:p w14:paraId="7BE55D3D" w14:textId="77777777" w:rsidR="00B35FC0" w:rsidRDefault="00885D90">
            <w:pPr>
              <w:jc w:val="center"/>
              <w:rPr>
                <w:sz w:val="16"/>
                <w:szCs w:val="16"/>
              </w:rPr>
            </w:pPr>
            <w:r>
              <w:rPr>
                <w:sz w:val="16"/>
                <w:szCs w:val="16"/>
              </w:rPr>
              <w:t>5,500</w:t>
            </w:r>
          </w:p>
        </w:tc>
        <w:tc>
          <w:tcPr>
            <w:tcW w:w="1275" w:type="dxa"/>
            <w:vAlign w:val="center"/>
          </w:tcPr>
          <w:p w14:paraId="2936F768" w14:textId="77777777" w:rsidR="00B35FC0" w:rsidRDefault="00885D90">
            <w:pPr>
              <w:jc w:val="center"/>
              <w:rPr>
                <w:sz w:val="16"/>
                <w:szCs w:val="16"/>
              </w:rPr>
            </w:pPr>
            <w:r>
              <w:rPr>
                <w:sz w:val="16"/>
                <w:szCs w:val="16"/>
              </w:rPr>
              <w:t>7,500</w:t>
            </w:r>
          </w:p>
        </w:tc>
      </w:tr>
      <w:tr w:rsidR="00B35FC0" w14:paraId="7427E3A2" w14:textId="77777777">
        <w:tc>
          <w:tcPr>
            <w:tcW w:w="2033" w:type="dxa"/>
            <w:vAlign w:val="center"/>
          </w:tcPr>
          <w:p w14:paraId="6173E11C" w14:textId="77777777" w:rsidR="00B35FC0" w:rsidRDefault="00885D90">
            <w:pPr>
              <w:rPr>
                <w:sz w:val="16"/>
                <w:szCs w:val="16"/>
              </w:rPr>
            </w:pPr>
            <w:r>
              <w:rPr>
                <w:sz w:val="16"/>
                <w:szCs w:val="16"/>
              </w:rPr>
              <w:t>14. Phương tiện vận chuyển công cộng bị trì hoãn</w:t>
            </w:r>
          </w:p>
        </w:tc>
        <w:tc>
          <w:tcPr>
            <w:tcW w:w="3441" w:type="dxa"/>
            <w:vAlign w:val="center"/>
          </w:tcPr>
          <w:p w14:paraId="358FEB7B" w14:textId="77777777" w:rsidR="00B35FC0" w:rsidRDefault="00885D90">
            <w:pPr>
              <w:rPr>
                <w:sz w:val="16"/>
                <w:szCs w:val="16"/>
              </w:rPr>
            </w:pPr>
            <w:r>
              <w:rPr>
                <w:sz w:val="16"/>
                <w:szCs w:val="16"/>
              </w:rPr>
              <w:t>Thanh toán 100 USD cho mỗi 08 giờ liên tục phương tiện vận chuyển công cộng bị trì ho</w:t>
            </w:r>
            <w:r>
              <w:rPr>
                <w:sz w:val="16"/>
                <w:szCs w:val="16"/>
              </w:rPr>
              <w:t>ãn.</w:t>
            </w:r>
          </w:p>
        </w:tc>
        <w:tc>
          <w:tcPr>
            <w:tcW w:w="1130" w:type="dxa"/>
            <w:vAlign w:val="center"/>
          </w:tcPr>
          <w:p w14:paraId="6D498E45" w14:textId="77777777" w:rsidR="00B35FC0" w:rsidRDefault="00885D90">
            <w:pPr>
              <w:jc w:val="center"/>
              <w:rPr>
                <w:sz w:val="16"/>
                <w:szCs w:val="16"/>
              </w:rPr>
            </w:pPr>
            <w:r>
              <w:rPr>
                <w:sz w:val="16"/>
                <w:szCs w:val="16"/>
              </w:rPr>
              <w:t>200</w:t>
            </w:r>
          </w:p>
        </w:tc>
        <w:tc>
          <w:tcPr>
            <w:tcW w:w="1270" w:type="dxa"/>
            <w:vAlign w:val="center"/>
          </w:tcPr>
          <w:p w14:paraId="39E3DCEF" w14:textId="77777777" w:rsidR="00B35FC0" w:rsidRDefault="00885D90">
            <w:pPr>
              <w:jc w:val="center"/>
              <w:rPr>
                <w:sz w:val="16"/>
                <w:szCs w:val="16"/>
              </w:rPr>
            </w:pPr>
            <w:r>
              <w:rPr>
                <w:sz w:val="16"/>
                <w:szCs w:val="16"/>
              </w:rPr>
              <w:t>400</w:t>
            </w:r>
          </w:p>
        </w:tc>
        <w:tc>
          <w:tcPr>
            <w:tcW w:w="1340" w:type="dxa"/>
            <w:vAlign w:val="center"/>
          </w:tcPr>
          <w:p w14:paraId="759F9E01" w14:textId="77777777" w:rsidR="00B35FC0" w:rsidRDefault="00885D90">
            <w:pPr>
              <w:jc w:val="center"/>
              <w:rPr>
                <w:sz w:val="16"/>
                <w:szCs w:val="16"/>
              </w:rPr>
            </w:pPr>
            <w:r>
              <w:rPr>
                <w:sz w:val="16"/>
                <w:szCs w:val="16"/>
              </w:rPr>
              <w:t>600</w:t>
            </w:r>
          </w:p>
        </w:tc>
        <w:tc>
          <w:tcPr>
            <w:tcW w:w="1275" w:type="dxa"/>
            <w:vAlign w:val="center"/>
          </w:tcPr>
          <w:p w14:paraId="077D7CC2" w14:textId="77777777" w:rsidR="00B35FC0" w:rsidRDefault="00885D90">
            <w:pPr>
              <w:jc w:val="center"/>
              <w:rPr>
                <w:sz w:val="16"/>
                <w:szCs w:val="16"/>
              </w:rPr>
            </w:pPr>
            <w:r>
              <w:rPr>
                <w:sz w:val="16"/>
                <w:szCs w:val="16"/>
              </w:rPr>
              <w:t>1,000</w:t>
            </w:r>
          </w:p>
        </w:tc>
      </w:tr>
      <w:tr w:rsidR="00B35FC0" w14:paraId="6453EB5B" w14:textId="77777777">
        <w:tc>
          <w:tcPr>
            <w:tcW w:w="2033" w:type="dxa"/>
            <w:vAlign w:val="center"/>
          </w:tcPr>
          <w:p w14:paraId="3954B0CB" w14:textId="77777777" w:rsidR="00B35FC0" w:rsidRDefault="00885D90">
            <w:pPr>
              <w:rPr>
                <w:sz w:val="16"/>
                <w:szCs w:val="16"/>
              </w:rPr>
            </w:pPr>
            <w:r>
              <w:rPr>
                <w:sz w:val="16"/>
                <w:szCs w:val="16"/>
              </w:rPr>
              <w:t>15. Lỡ chuyến đi do không kịp nối chuyến</w:t>
            </w:r>
          </w:p>
        </w:tc>
        <w:tc>
          <w:tcPr>
            <w:tcW w:w="3441" w:type="dxa"/>
            <w:vAlign w:val="center"/>
          </w:tcPr>
          <w:p w14:paraId="010F27CD" w14:textId="77777777" w:rsidR="00B35FC0" w:rsidRDefault="00885D90">
            <w:pPr>
              <w:rPr>
                <w:sz w:val="16"/>
                <w:szCs w:val="16"/>
              </w:rPr>
            </w:pPr>
            <w:r>
              <w:rPr>
                <w:sz w:val="16"/>
                <w:szCs w:val="16"/>
              </w:rPr>
              <w:t>Thanh toán các chi phí phát sinh liên quan đến việc lỡ Chuyến đi do không kịp nối chuyến.</w:t>
            </w:r>
          </w:p>
        </w:tc>
        <w:tc>
          <w:tcPr>
            <w:tcW w:w="1130" w:type="dxa"/>
            <w:vAlign w:val="center"/>
          </w:tcPr>
          <w:p w14:paraId="3D76A4F6" w14:textId="77777777" w:rsidR="00B35FC0" w:rsidRDefault="00885D90">
            <w:pPr>
              <w:jc w:val="center"/>
              <w:rPr>
                <w:sz w:val="16"/>
                <w:szCs w:val="16"/>
              </w:rPr>
            </w:pPr>
            <w:r>
              <w:rPr>
                <w:sz w:val="16"/>
                <w:szCs w:val="16"/>
              </w:rPr>
              <w:t>Không áp dụng</w:t>
            </w:r>
          </w:p>
        </w:tc>
        <w:tc>
          <w:tcPr>
            <w:tcW w:w="1270" w:type="dxa"/>
            <w:vAlign w:val="center"/>
          </w:tcPr>
          <w:p w14:paraId="0BA341C5" w14:textId="77777777" w:rsidR="00B35FC0" w:rsidRDefault="00885D90">
            <w:pPr>
              <w:jc w:val="center"/>
              <w:rPr>
                <w:sz w:val="16"/>
                <w:szCs w:val="16"/>
              </w:rPr>
            </w:pPr>
            <w:r>
              <w:rPr>
                <w:sz w:val="16"/>
                <w:szCs w:val="16"/>
              </w:rPr>
              <w:t>100</w:t>
            </w:r>
          </w:p>
        </w:tc>
        <w:tc>
          <w:tcPr>
            <w:tcW w:w="1340" w:type="dxa"/>
            <w:vAlign w:val="center"/>
          </w:tcPr>
          <w:p w14:paraId="111EDDB0" w14:textId="77777777" w:rsidR="00B35FC0" w:rsidRDefault="00885D90">
            <w:pPr>
              <w:jc w:val="center"/>
              <w:rPr>
                <w:sz w:val="16"/>
                <w:szCs w:val="16"/>
              </w:rPr>
            </w:pPr>
            <w:r>
              <w:rPr>
                <w:sz w:val="16"/>
                <w:szCs w:val="16"/>
              </w:rPr>
              <w:t>150</w:t>
            </w:r>
          </w:p>
        </w:tc>
        <w:tc>
          <w:tcPr>
            <w:tcW w:w="1275" w:type="dxa"/>
            <w:vAlign w:val="center"/>
          </w:tcPr>
          <w:p w14:paraId="682B6879" w14:textId="77777777" w:rsidR="00B35FC0" w:rsidRDefault="00885D90">
            <w:pPr>
              <w:jc w:val="center"/>
              <w:rPr>
                <w:sz w:val="16"/>
                <w:szCs w:val="16"/>
              </w:rPr>
            </w:pPr>
            <w:r>
              <w:rPr>
                <w:sz w:val="16"/>
                <w:szCs w:val="16"/>
              </w:rPr>
              <w:t>200</w:t>
            </w:r>
          </w:p>
        </w:tc>
      </w:tr>
      <w:tr w:rsidR="00B35FC0" w14:paraId="36A6C108" w14:textId="77777777">
        <w:tc>
          <w:tcPr>
            <w:tcW w:w="2033" w:type="dxa"/>
            <w:vAlign w:val="center"/>
          </w:tcPr>
          <w:p w14:paraId="0278F680" w14:textId="77777777" w:rsidR="00B35FC0" w:rsidRDefault="00885D90">
            <w:pPr>
              <w:rPr>
                <w:sz w:val="16"/>
                <w:szCs w:val="16"/>
              </w:rPr>
            </w:pPr>
            <w:r>
              <w:rPr>
                <w:sz w:val="16"/>
                <w:szCs w:val="16"/>
              </w:rPr>
              <w:t>16. Hành lý đến chậm</w:t>
            </w:r>
          </w:p>
        </w:tc>
        <w:tc>
          <w:tcPr>
            <w:tcW w:w="3441" w:type="dxa"/>
            <w:vAlign w:val="center"/>
          </w:tcPr>
          <w:p w14:paraId="75954A50" w14:textId="77777777" w:rsidR="00B35FC0" w:rsidRDefault="00885D90">
            <w:pPr>
              <w:rPr>
                <w:sz w:val="16"/>
                <w:szCs w:val="16"/>
              </w:rPr>
            </w:pPr>
            <w:r>
              <w:rPr>
                <w:sz w:val="16"/>
                <w:szCs w:val="16"/>
              </w:rPr>
              <w:t>Thanh toán 100 USD cho mỗi 12 (mười hai) giờ liên tục hành lý đến chậm.</w:t>
            </w:r>
          </w:p>
        </w:tc>
        <w:tc>
          <w:tcPr>
            <w:tcW w:w="1130" w:type="dxa"/>
            <w:vAlign w:val="center"/>
          </w:tcPr>
          <w:p w14:paraId="7B50D9A5" w14:textId="77777777" w:rsidR="00B35FC0" w:rsidRDefault="00885D90">
            <w:pPr>
              <w:jc w:val="center"/>
              <w:rPr>
                <w:sz w:val="16"/>
                <w:szCs w:val="16"/>
              </w:rPr>
            </w:pPr>
            <w:r>
              <w:rPr>
                <w:sz w:val="16"/>
                <w:szCs w:val="16"/>
              </w:rPr>
              <w:t>Không áp dụng</w:t>
            </w:r>
          </w:p>
        </w:tc>
        <w:tc>
          <w:tcPr>
            <w:tcW w:w="1270" w:type="dxa"/>
            <w:vAlign w:val="center"/>
          </w:tcPr>
          <w:p w14:paraId="67BA8626" w14:textId="77777777" w:rsidR="00B35FC0" w:rsidRDefault="00885D90">
            <w:pPr>
              <w:jc w:val="center"/>
              <w:rPr>
                <w:sz w:val="16"/>
                <w:szCs w:val="16"/>
              </w:rPr>
            </w:pPr>
            <w:r>
              <w:rPr>
                <w:sz w:val="16"/>
                <w:szCs w:val="16"/>
              </w:rPr>
              <w:t>100</w:t>
            </w:r>
          </w:p>
        </w:tc>
        <w:tc>
          <w:tcPr>
            <w:tcW w:w="1340" w:type="dxa"/>
            <w:vAlign w:val="center"/>
          </w:tcPr>
          <w:p w14:paraId="79B95FB4" w14:textId="77777777" w:rsidR="00B35FC0" w:rsidRDefault="00885D90">
            <w:pPr>
              <w:jc w:val="center"/>
              <w:rPr>
                <w:sz w:val="16"/>
                <w:szCs w:val="16"/>
              </w:rPr>
            </w:pPr>
            <w:r>
              <w:rPr>
                <w:sz w:val="16"/>
                <w:szCs w:val="16"/>
              </w:rPr>
              <w:t>150</w:t>
            </w:r>
          </w:p>
        </w:tc>
        <w:tc>
          <w:tcPr>
            <w:tcW w:w="1275" w:type="dxa"/>
            <w:vAlign w:val="center"/>
          </w:tcPr>
          <w:p w14:paraId="57997EEA" w14:textId="77777777" w:rsidR="00B35FC0" w:rsidRDefault="00885D90">
            <w:pPr>
              <w:jc w:val="center"/>
              <w:rPr>
                <w:sz w:val="16"/>
                <w:szCs w:val="16"/>
              </w:rPr>
            </w:pPr>
            <w:r>
              <w:rPr>
                <w:sz w:val="16"/>
                <w:szCs w:val="16"/>
              </w:rPr>
              <w:t>250</w:t>
            </w:r>
          </w:p>
        </w:tc>
      </w:tr>
      <w:tr w:rsidR="00B35FC0" w14:paraId="48E98D99" w14:textId="77777777">
        <w:tc>
          <w:tcPr>
            <w:tcW w:w="2033" w:type="dxa"/>
            <w:vAlign w:val="center"/>
          </w:tcPr>
          <w:p w14:paraId="36482A92" w14:textId="77777777" w:rsidR="00B35FC0" w:rsidRDefault="00885D90">
            <w:pPr>
              <w:rPr>
                <w:sz w:val="16"/>
                <w:szCs w:val="16"/>
              </w:rPr>
            </w:pPr>
            <w:r>
              <w:rPr>
                <w:sz w:val="16"/>
                <w:szCs w:val="16"/>
              </w:rPr>
              <w:t>17. Hành lý cá nhân</w:t>
            </w:r>
          </w:p>
        </w:tc>
        <w:tc>
          <w:tcPr>
            <w:tcW w:w="3441" w:type="dxa"/>
            <w:vAlign w:val="center"/>
          </w:tcPr>
          <w:p w14:paraId="0995F4A4" w14:textId="77777777" w:rsidR="00B35FC0" w:rsidRDefault="00885D90">
            <w:pPr>
              <w:rPr>
                <w:sz w:val="16"/>
                <w:szCs w:val="16"/>
              </w:rPr>
            </w:pPr>
            <w:r>
              <w:rPr>
                <w:sz w:val="16"/>
                <w:szCs w:val="16"/>
              </w:rPr>
              <w:t>Chi trả Hành lý cá nhân bị mất mát, hư hỏng hoặc thiệt hại (tối đa không quá 250 USD cho mỗi hạng mục)</w:t>
            </w:r>
          </w:p>
        </w:tc>
        <w:tc>
          <w:tcPr>
            <w:tcW w:w="1130" w:type="dxa"/>
            <w:vAlign w:val="center"/>
          </w:tcPr>
          <w:p w14:paraId="58D6E3A3" w14:textId="77777777" w:rsidR="00B35FC0" w:rsidRDefault="00885D90">
            <w:pPr>
              <w:jc w:val="center"/>
              <w:rPr>
                <w:sz w:val="16"/>
                <w:szCs w:val="16"/>
              </w:rPr>
            </w:pPr>
            <w:r>
              <w:rPr>
                <w:sz w:val="16"/>
                <w:szCs w:val="16"/>
              </w:rPr>
              <w:t>500</w:t>
            </w:r>
          </w:p>
        </w:tc>
        <w:tc>
          <w:tcPr>
            <w:tcW w:w="1270" w:type="dxa"/>
            <w:vAlign w:val="center"/>
          </w:tcPr>
          <w:p w14:paraId="46E7B690" w14:textId="77777777" w:rsidR="00B35FC0" w:rsidRDefault="00885D90">
            <w:pPr>
              <w:jc w:val="center"/>
              <w:rPr>
                <w:sz w:val="16"/>
                <w:szCs w:val="16"/>
              </w:rPr>
            </w:pPr>
            <w:r>
              <w:rPr>
                <w:sz w:val="16"/>
                <w:szCs w:val="16"/>
              </w:rPr>
              <w:t>1,000</w:t>
            </w:r>
          </w:p>
        </w:tc>
        <w:tc>
          <w:tcPr>
            <w:tcW w:w="1340" w:type="dxa"/>
            <w:vAlign w:val="center"/>
          </w:tcPr>
          <w:p w14:paraId="42537DB1" w14:textId="77777777" w:rsidR="00B35FC0" w:rsidRDefault="00885D90">
            <w:pPr>
              <w:jc w:val="center"/>
              <w:rPr>
                <w:sz w:val="16"/>
                <w:szCs w:val="16"/>
              </w:rPr>
            </w:pPr>
            <w:r>
              <w:rPr>
                <w:sz w:val="16"/>
                <w:szCs w:val="16"/>
              </w:rPr>
              <w:t>1,500</w:t>
            </w:r>
          </w:p>
        </w:tc>
        <w:tc>
          <w:tcPr>
            <w:tcW w:w="1275" w:type="dxa"/>
            <w:vAlign w:val="center"/>
          </w:tcPr>
          <w:p w14:paraId="1809BECD" w14:textId="77777777" w:rsidR="00B35FC0" w:rsidRDefault="00885D90">
            <w:pPr>
              <w:jc w:val="center"/>
              <w:rPr>
                <w:sz w:val="16"/>
                <w:szCs w:val="16"/>
              </w:rPr>
            </w:pPr>
            <w:r>
              <w:rPr>
                <w:sz w:val="16"/>
                <w:szCs w:val="16"/>
              </w:rPr>
              <w:t>2,500</w:t>
            </w:r>
          </w:p>
        </w:tc>
      </w:tr>
      <w:tr w:rsidR="00B35FC0" w14:paraId="7558C3F6" w14:textId="77777777">
        <w:tc>
          <w:tcPr>
            <w:tcW w:w="2033" w:type="dxa"/>
            <w:vAlign w:val="center"/>
          </w:tcPr>
          <w:p w14:paraId="42E9F93A" w14:textId="77777777" w:rsidR="00B35FC0" w:rsidRDefault="00885D90">
            <w:pPr>
              <w:rPr>
                <w:sz w:val="16"/>
                <w:szCs w:val="16"/>
              </w:rPr>
            </w:pPr>
            <w:r>
              <w:rPr>
                <w:sz w:val="16"/>
                <w:szCs w:val="16"/>
              </w:rPr>
              <w:t>18. Giấy tờ đi đường</w:t>
            </w:r>
          </w:p>
        </w:tc>
        <w:tc>
          <w:tcPr>
            <w:tcW w:w="3441" w:type="dxa"/>
            <w:vAlign w:val="center"/>
          </w:tcPr>
          <w:p w14:paraId="250B0D53" w14:textId="77777777" w:rsidR="00B35FC0" w:rsidRDefault="00885D90">
            <w:pPr>
              <w:rPr>
                <w:sz w:val="16"/>
                <w:szCs w:val="16"/>
              </w:rPr>
            </w:pPr>
            <w:r>
              <w:rPr>
                <w:sz w:val="16"/>
                <w:szCs w:val="16"/>
              </w:rPr>
              <w:t>Thanh toán các chi phí ăn ở, đi lại của Người được bảo hiểm, bao gồm cả chi phí xin cấp hộ chiếu, giấy thông hành (visa) mới.</w:t>
            </w:r>
          </w:p>
        </w:tc>
        <w:tc>
          <w:tcPr>
            <w:tcW w:w="1130" w:type="dxa"/>
            <w:vAlign w:val="center"/>
          </w:tcPr>
          <w:p w14:paraId="340AE82B" w14:textId="77777777" w:rsidR="00B35FC0" w:rsidRDefault="00885D90">
            <w:pPr>
              <w:jc w:val="center"/>
              <w:rPr>
                <w:sz w:val="16"/>
                <w:szCs w:val="16"/>
              </w:rPr>
            </w:pPr>
            <w:r>
              <w:rPr>
                <w:sz w:val="16"/>
                <w:szCs w:val="16"/>
              </w:rPr>
              <w:t>1,000</w:t>
            </w:r>
          </w:p>
        </w:tc>
        <w:tc>
          <w:tcPr>
            <w:tcW w:w="1270" w:type="dxa"/>
            <w:vAlign w:val="center"/>
          </w:tcPr>
          <w:p w14:paraId="21798A3F" w14:textId="77777777" w:rsidR="00B35FC0" w:rsidRDefault="00885D90">
            <w:pPr>
              <w:jc w:val="center"/>
              <w:rPr>
                <w:sz w:val="16"/>
                <w:szCs w:val="16"/>
              </w:rPr>
            </w:pPr>
            <w:r>
              <w:rPr>
                <w:sz w:val="16"/>
                <w:szCs w:val="16"/>
              </w:rPr>
              <w:t>1,500</w:t>
            </w:r>
          </w:p>
        </w:tc>
        <w:tc>
          <w:tcPr>
            <w:tcW w:w="1340" w:type="dxa"/>
            <w:vAlign w:val="center"/>
          </w:tcPr>
          <w:p w14:paraId="4EB95772" w14:textId="77777777" w:rsidR="00B35FC0" w:rsidRDefault="00885D90">
            <w:pPr>
              <w:jc w:val="center"/>
              <w:rPr>
                <w:sz w:val="16"/>
                <w:szCs w:val="16"/>
              </w:rPr>
            </w:pPr>
            <w:r>
              <w:rPr>
                <w:sz w:val="16"/>
                <w:szCs w:val="16"/>
              </w:rPr>
              <w:t>2,500</w:t>
            </w:r>
          </w:p>
        </w:tc>
        <w:tc>
          <w:tcPr>
            <w:tcW w:w="1275" w:type="dxa"/>
            <w:vAlign w:val="center"/>
          </w:tcPr>
          <w:p w14:paraId="375C91F9" w14:textId="77777777" w:rsidR="00B35FC0" w:rsidRDefault="00885D90">
            <w:pPr>
              <w:jc w:val="center"/>
              <w:rPr>
                <w:sz w:val="16"/>
                <w:szCs w:val="16"/>
              </w:rPr>
            </w:pPr>
            <w:r>
              <w:rPr>
                <w:sz w:val="16"/>
                <w:szCs w:val="16"/>
              </w:rPr>
              <w:t>3,500</w:t>
            </w:r>
          </w:p>
        </w:tc>
      </w:tr>
      <w:tr w:rsidR="00B35FC0" w14:paraId="10DE047C" w14:textId="77777777">
        <w:tc>
          <w:tcPr>
            <w:tcW w:w="2033" w:type="dxa"/>
            <w:vAlign w:val="center"/>
          </w:tcPr>
          <w:p w14:paraId="6962B1A5" w14:textId="77777777" w:rsidR="00B35FC0" w:rsidRDefault="00885D90">
            <w:pPr>
              <w:rPr>
                <w:sz w:val="16"/>
                <w:szCs w:val="16"/>
              </w:rPr>
            </w:pPr>
            <w:r>
              <w:rPr>
                <w:sz w:val="16"/>
                <w:szCs w:val="16"/>
              </w:rPr>
              <w:t>19. Chi phí khách sạn trong thời gian dưỡng bệnh</w:t>
            </w:r>
          </w:p>
        </w:tc>
        <w:tc>
          <w:tcPr>
            <w:tcW w:w="3441" w:type="dxa"/>
            <w:vAlign w:val="center"/>
          </w:tcPr>
          <w:p w14:paraId="0A45FBC2" w14:textId="77777777" w:rsidR="00B35FC0" w:rsidRDefault="00885D90">
            <w:pPr>
              <w:rPr>
                <w:sz w:val="16"/>
                <w:szCs w:val="16"/>
              </w:rPr>
            </w:pPr>
            <w:r>
              <w:rPr>
                <w:sz w:val="16"/>
                <w:szCs w:val="16"/>
              </w:rPr>
              <w:t xml:space="preserve">Thanh toán chi phí khách sạn (loại </w:t>
            </w:r>
            <w:r>
              <w:rPr>
                <w:sz w:val="16"/>
                <w:szCs w:val="16"/>
              </w:rPr>
              <w:t>trừ các chi phí khác) khi Bác sĩ điều trị yêu cầu phải nghỉ dưỡng bắt buộc sau thời gian Nằm viện. Giới hạn chi phí/ngày: 50 USD.</w:t>
            </w:r>
          </w:p>
        </w:tc>
        <w:tc>
          <w:tcPr>
            <w:tcW w:w="1130" w:type="dxa"/>
            <w:vAlign w:val="center"/>
          </w:tcPr>
          <w:p w14:paraId="39D7FBC5" w14:textId="77777777" w:rsidR="00B35FC0" w:rsidRDefault="00885D90">
            <w:pPr>
              <w:jc w:val="center"/>
              <w:rPr>
                <w:sz w:val="16"/>
                <w:szCs w:val="16"/>
              </w:rPr>
            </w:pPr>
            <w:r>
              <w:rPr>
                <w:sz w:val="16"/>
                <w:szCs w:val="16"/>
              </w:rPr>
              <w:t>Không áp dụng</w:t>
            </w:r>
          </w:p>
        </w:tc>
        <w:tc>
          <w:tcPr>
            <w:tcW w:w="1270" w:type="dxa"/>
            <w:vAlign w:val="center"/>
          </w:tcPr>
          <w:p w14:paraId="2DE29A8C" w14:textId="77777777" w:rsidR="00B35FC0" w:rsidRDefault="00885D90">
            <w:pPr>
              <w:jc w:val="center"/>
              <w:rPr>
                <w:sz w:val="16"/>
                <w:szCs w:val="16"/>
              </w:rPr>
            </w:pPr>
            <w:r>
              <w:rPr>
                <w:sz w:val="16"/>
                <w:szCs w:val="16"/>
              </w:rPr>
              <w:t>500</w:t>
            </w:r>
          </w:p>
        </w:tc>
        <w:tc>
          <w:tcPr>
            <w:tcW w:w="1340" w:type="dxa"/>
            <w:vAlign w:val="center"/>
          </w:tcPr>
          <w:p w14:paraId="694FA880" w14:textId="77777777" w:rsidR="00B35FC0" w:rsidRDefault="00885D90">
            <w:pPr>
              <w:jc w:val="center"/>
              <w:rPr>
                <w:sz w:val="16"/>
                <w:szCs w:val="16"/>
              </w:rPr>
            </w:pPr>
            <w:r>
              <w:rPr>
                <w:sz w:val="16"/>
                <w:szCs w:val="16"/>
              </w:rPr>
              <w:t>1,000</w:t>
            </w:r>
          </w:p>
        </w:tc>
        <w:tc>
          <w:tcPr>
            <w:tcW w:w="1275" w:type="dxa"/>
            <w:vAlign w:val="center"/>
          </w:tcPr>
          <w:p w14:paraId="300026D2" w14:textId="77777777" w:rsidR="00B35FC0" w:rsidRDefault="00885D90">
            <w:pPr>
              <w:jc w:val="center"/>
              <w:rPr>
                <w:sz w:val="16"/>
                <w:szCs w:val="16"/>
              </w:rPr>
            </w:pPr>
            <w:r>
              <w:rPr>
                <w:sz w:val="16"/>
                <w:szCs w:val="16"/>
              </w:rPr>
              <w:t>1,500</w:t>
            </w:r>
          </w:p>
        </w:tc>
      </w:tr>
      <w:tr w:rsidR="00B35FC0" w14:paraId="4C87926B" w14:textId="77777777">
        <w:tc>
          <w:tcPr>
            <w:tcW w:w="2033" w:type="dxa"/>
            <w:vAlign w:val="center"/>
          </w:tcPr>
          <w:p w14:paraId="305EB362" w14:textId="77777777" w:rsidR="00B35FC0" w:rsidRDefault="00885D90">
            <w:pPr>
              <w:rPr>
                <w:sz w:val="16"/>
                <w:szCs w:val="16"/>
              </w:rPr>
            </w:pPr>
            <w:r>
              <w:rPr>
                <w:sz w:val="16"/>
                <w:szCs w:val="16"/>
              </w:rPr>
              <w:t>20. Chi phí ăn ở, đi lại cho người đi cùng</w:t>
            </w:r>
          </w:p>
        </w:tc>
        <w:tc>
          <w:tcPr>
            <w:tcW w:w="3441" w:type="dxa"/>
            <w:vAlign w:val="center"/>
          </w:tcPr>
          <w:p w14:paraId="3C148221" w14:textId="77777777" w:rsidR="00B35FC0" w:rsidRDefault="00885D90">
            <w:pPr>
              <w:rPr>
                <w:sz w:val="16"/>
                <w:szCs w:val="16"/>
              </w:rPr>
            </w:pPr>
            <w:r>
              <w:rPr>
                <w:sz w:val="16"/>
                <w:szCs w:val="16"/>
              </w:rPr>
              <w:t>Thanh toán chi phí phát sinh thêm cho người đi cùng để chăm sóc Người được bảo hiểm trong trường hợp Người được bảo hiểm phải Nằm viện điều trị trên 07 (bảy) ngày liên tục.</w:t>
            </w:r>
          </w:p>
        </w:tc>
        <w:tc>
          <w:tcPr>
            <w:tcW w:w="1130" w:type="dxa"/>
            <w:vAlign w:val="center"/>
          </w:tcPr>
          <w:p w14:paraId="79D1096C" w14:textId="77777777" w:rsidR="00B35FC0" w:rsidRDefault="00885D90">
            <w:pPr>
              <w:jc w:val="center"/>
              <w:rPr>
                <w:sz w:val="16"/>
                <w:szCs w:val="16"/>
              </w:rPr>
            </w:pPr>
            <w:r>
              <w:rPr>
                <w:sz w:val="16"/>
                <w:szCs w:val="16"/>
              </w:rPr>
              <w:t>Không áp dụng</w:t>
            </w:r>
          </w:p>
        </w:tc>
        <w:tc>
          <w:tcPr>
            <w:tcW w:w="1270" w:type="dxa"/>
            <w:vAlign w:val="center"/>
          </w:tcPr>
          <w:p w14:paraId="6363617A" w14:textId="77777777" w:rsidR="00B35FC0" w:rsidRDefault="00885D90">
            <w:pPr>
              <w:jc w:val="center"/>
              <w:rPr>
                <w:sz w:val="16"/>
                <w:szCs w:val="16"/>
              </w:rPr>
            </w:pPr>
            <w:r>
              <w:rPr>
                <w:sz w:val="16"/>
                <w:szCs w:val="16"/>
              </w:rPr>
              <w:t>3,000</w:t>
            </w:r>
          </w:p>
        </w:tc>
        <w:tc>
          <w:tcPr>
            <w:tcW w:w="1340" w:type="dxa"/>
            <w:vAlign w:val="center"/>
          </w:tcPr>
          <w:p w14:paraId="769F7F3A" w14:textId="77777777" w:rsidR="00B35FC0" w:rsidRDefault="00885D90">
            <w:pPr>
              <w:jc w:val="center"/>
              <w:rPr>
                <w:sz w:val="16"/>
                <w:szCs w:val="16"/>
              </w:rPr>
            </w:pPr>
            <w:r>
              <w:rPr>
                <w:sz w:val="16"/>
                <w:szCs w:val="16"/>
              </w:rPr>
              <w:t>4,500</w:t>
            </w:r>
          </w:p>
        </w:tc>
        <w:tc>
          <w:tcPr>
            <w:tcW w:w="1275" w:type="dxa"/>
            <w:vAlign w:val="center"/>
          </w:tcPr>
          <w:p w14:paraId="5FE0C237" w14:textId="77777777" w:rsidR="00B35FC0" w:rsidRDefault="00885D90">
            <w:pPr>
              <w:jc w:val="center"/>
              <w:rPr>
                <w:sz w:val="16"/>
                <w:szCs w:val="16"/>
              </w:rPr>
            </w:pPr>
            <w:r>
              <w:rPr>
                <w:sz w:val="16"/>
                <w:szCs w:val="16"/>
              </w:rPr>
              <w:t>6,000</w:t>
            </w:r>
          </w:p>
        </w:tc>
      </w:tr>
      <w:tr w:rsidR="00B35FC0" w14:paraId="5A8C5917" w14:textId="77777777">
        <w:tc>
          <w:tcPr>
            <w:tcW w:w="2033" w:type="dxa"/>
            <w:vAlign w:val="center"/>
          </w:tcPr>
          <w:p w14:paraId="0808F5EE" w14:textId="77777777" w:rsidR="00B35FC0" w:rsidRDefault="00885D90">
            <w:pPr>
              <w:rPr>
                <w:sz w:val="16"/>
                <w:szCs w:val="16"/>
              </w:rPr>
            </w:pPr>
            <w:r>
              <w:rPr>
                <w:sz w:val="16"/>
                <w:szCs w:val="16"/>
              </w:rPr>
              <w:t>21. Truyền tin khẩn cấp</w:t>
            </w:r>
          </w:p>
        </w:tc>
        <w:tc>
          <w:tcPr>
            <w:tcW w:w="3441" w:type="dxa"/>
            <w:vAlign w:val="center"/>
          </w:tcPr>
          <w:p w14:paraId="5ACF63E1" w14:textId="77777777" w:rsidR="00B35FC0" w:rsidRDefault="00885D90">
            <w:pPr>
              <w:rPr>
                <w:sz w:val="16"/>
                <w:szCs w:val="16"/>
              </w:rPr>
            </w:pPr>
            <w:r>
              <w:rPr>
                <w:sz w:val="16"/>
                <w:szCs w:val="16"/>
              </w:rPr>
              <w:t>Thông báo cho Người thân t</w:t>
            </w:r>
            <w:r>
              <w:rPr>
                <w:sz w:val="16"/>
                <w:szCs w:val="16"/>
              </w:rPr>
              <w:t>hông tin khẩn cấp xảy ra đối với Người được bảo hiểm khi đang du lịch ở nước ngoài.</w:t>
            </w:r>
          </w:p>
        </w:tc>
        <w:tc>
          <w:tcPr>
            <w:tcW w:w="1130" w:type="dxa"/>
            <w:vAlign w:val="center"/>
          </w:tcPr>
          <w:p w14:paraId="6137A652" w14:textId="77777777" w:rsidR="00B35FC0" w:rsidRDefault="00885D90">
            <w:pPr>
              <w:jc w:val="center"/>
              <w:rPr>
                <w:sz w:val="16"/>
                <w:szCs w:val="16"/>
              </w:rPr>
            </w:pPr>
            <w:r>
              <w:rPr>
                <w:sz w:val="16"/>
                <w:szCs w:val="16"/>
              </w:rPr>
              <w:t>Theo chi phí thực tế</w:t>
            </w:r>
          </w:p>
        </w:tc>
        <w:tc>
          <w:tcPr>
            <w:tcW w:w="1270" w:type="dxa"/>
            <w:vAlign w:val="center"/>
          </w:tcPr>
          <w:p w14:paraId="2EF49419" w14:textId="77777777" w:rsidR="00B35FC0" w:rsidRDefault="00885D90">
            <w:pPr>
              <w:jc w:val="center"/>
              <w:rPr>
                <w:sz w:val="16"/>
                <w:szCs w:val="16"/>
              </w:rPr>
            </w:pPr>
            <w:r>
              <w:rPr>
                <w:sz w:val="16"/>
                <w:szCs w:val="16"/>
              </w:rPr>
              <w:t>Theo chi phí thực tế</w:t>
            </w:r>
          </w:p>
        </w:tc>
        <w:tc>
          <w:tcPr>
            <w:tcW w:w="1340" w:type="dxa"/>
            <w:vAlign w:val="center"/>
          </w:tcPr>
          <w:p w14:paraId="77E243AB" w14:textId="77777777" w:rsidR="00B35FC0" w:rsidRDefault="00885D90">
            <w:pPr>
              <w:jc w:val="center"/>
              <w:rPr>
                <w:sz w:val="16"/>
                <w:szCs w:val="16"/>
              </w:rPr>
            </w:pPr>
            <w:r>
              <w:rPr>
                <w:sz w:val="16"/>
                <w:szCs w:val="16"/>
              </w:rPr>
              <w:t>Theo chi phí thực tế</w:t>
            </w:r>
          </w:p>
        </w:tc>
        <w:tc>
          <w:tcPr>
            <w:tcW w:w="1275" w:type="dxa"/>
            <w:vAlign w:val="center"/>
          </w:tcPr>
          <w:p w14:paraId="3E4AE6FD" w14:textId="77777777" w:rsidR="00B35FC0" w:rsidRDefault="00885D90">
            <w:pPr>
              <w:jc w:val="center"/>
              <w:rPr>
                <w:sz w:val="16"/>
                <w:szCs w:val="16"/>
              </w:rPr>
            </w:pPr>
            <w:r>
              <w:rPr>
                <w:sz w:val="16"/>
                <w:szCs w:val="16"/>
              </w:rPr>
              <w:t>Theo chi phí thực tế</w:t>
            </w:r>
          </w:p>
        </w:tc>
      </w:tr>
      <w:tr w:rsidR="00B35FC0" w14:paraId="7745F506" w14:textId="77777777">
        <w:tc>
          <w:tcPr>
            <w:tcW w:w="2033" w:type="dxa"/>
            <w:vAlign w:val="center"/>
          </w:tcPr>
          <w:p w14:paraId="5542B7BF" w14:textId="77777777" w:rsidR="00B35FC0" w:rsidRDefault="00885D90">
            <w:pPr>
              <w:rPr>
                <w:sz w:val="16"/>
                <w:szCs w:val="16"/>
              </w:rPr>
            </w:pPr>
            <w:r>
              <w:rPr>
                <w:sz w:val="16"/>
                <w:szCs w:val="16"/>
              </w:rPr>
              <w:t>22. Thay đổi nhân sự trong trường hợp khẩn cấp</w:t>
            </w:r>
          </w:p>
        </w:tc>
        <w:tc>
          <w:tcPr>
            <w:tcW w:w="3441" w:type="dxa"/>
            <w:vAlign w:val="center"/>
          </w:tcPr>
          <w:p w14:paraId="7B9005E8" w14:textId="77777777" w:rsidR="00B35FC0" w:rsidRDefault="00885D90">
            <w:pPr>
              <w:rPr>
                <w:sz w:val="16"/>
                <w:szCs w:val="16"/>
              </w:rPr>
            </w:pPr>
            <w:r>
              <w:rPr>
                <w:sz w:val="16"/>
                <w:szCs w:val="16"/>
              </w:rPr>
              <w:t>Thanh toán vé máy bay hạng thường cho 01</w:t>
            </w:r>
            <w:r>
              <w:rPr>
                <w:sz w:val="16"/>
                <w:szCs w:val="16"/>
              </w:rPr>
              <w:t xml:space="preserve"> (một) đồng nghiệp trong công ty được chỉ định sang làm tiếp nhiệm vụ, khi Người được bảo hiểm phải Nằm viện trong tình trạng cấp cứu khẩn cấp, không thể tiếp tục công việc của mình.</w:t>
            </w:r>
          </w:p>
        </w:tc>
        <w:tc>
          <w:tcPr>
            <w:tcW w:w="1130" w:type="dxa"/>
            <w:vAlign w:val="center"/>
          </w:tcPr>
          <w:p w14:paraId="5F3F8838" w14:textId="77777777" w:rsidR="00B35FC0" w:rsidRDefault="00885D90">
            <w:pPr>
              <w:jc w:val="center"/>
              <w:rPr>
                <w:sz w:val="16"/>
                <w:szCs w:val="16"/>
              </w:rPr>
            </w:pPr>
            <w:r>
              <w:rPr>
                <w:sz w:val="16"/>
                <w:szCs w:val="16"/>
              </w:rPr>
              <w:t>Không áp dụng</w:t>
            </w:r>
          </w:p>
        </w:tc>
        <w:tc>
          <w:tcPr>
            <w:tcW w:w="1270" w:type="dxa"/>
            <w:vAlign w:val="center"/>
          </w:tcPr>
          <w:p w14:paraId="2359BEC3" w14:textId="77777777" w:rsidR="00B35FC0" w:rsidRDefault="00885D90">
            <w:pPr>
              <w:jc w:val="center"/>
              <w:rPr>
                <w:sz w:val="16"/>
                <w:szCs w:val="16"/>
              </w:rPr>
            </w:pPr>
            <w:r>
              <w:rPr>
                <w:sz w:val="16"/>
                <w:szCs w:val="16"/>
              </w:rPr>
              <w:t>KHông áp dụng</w:t>
            </w:r>
          </w:p>
        </w:tc>
        <w:tc>
          <w:tcPr>
            <w:tcW w:w="1340" w:type="dxa"/>
            <w:vAlign w:val="center"/>
          </w:tcPr>
          <w:p w14:paraId="44F80054" w14:textId="77777777" w:rsidR="00B35FC0" w:rsidRDefault="00885D90">
            <w:pPr>
              <w:jc w:val="center"/>
              <w:rPr>
                <w:sz w:val="16"/>
                <w:szCs w:val="16"/>
              </w:rPr>
            </w:pPr>
            <w:r>
              <w:rPr>
                <w:sz w:val="16"/>
                <w:szCs w:val="16"/>
              </w:rPr>
              <w:t>1 vé máy bay khứ hồi hạng thường</w:t>
            </w:r>
          </w:p>
        </w:tc>
        <w:tc>
          <w:tcPr>
            <w:tcW w:w="1275" w:type="dxa"/>
            <w:vAlign w:val="center"/>
          </w:tcPr>
          <w:p w14:paraId="793166E9" w14:textId="77777777" w:rsidR="00B35FC0" w:rsidRDefault="00885D90">
            <w:pPr>
              <w:jc w:val="center"/>
              <w:rPr>
                <w:sz w:val="16"/>
                <w:szCs w:val="16"/>
              </w:rPr>
            </w:pPr>
            <w:r>
              <w:rPr>
                <w:sz w:val="16"/>
                <w:szCs w:val="16"/>
              </w:rPr>
              <w:t>1 vé máy bay khứ hồi hạng thường</w:t>
            </w:r>
          </w:p>
        </w:tc>
      </w:tr>
      <w:tr w:rsidR="00B35FC0" w14:paraId="2A85C7ED" w14:textId="77777777">
        <w:tc>
          <w:tcPr>
            <w:tcW w:w="2033" w:type="dxa"/>
            <w:vAlign w:val="center"/>
          </w:tcPr>
          <w:p w14:paraId="51D5D519" w14:textId="77777777" w:rsidR="00B35FC0" w:rsidRDefault="00885D90">
            <w:pPr>
              <w:rPr>
                <w:sz w:val="16"/>
                <w:szCs w:val="16"/>
              </w:rPr>
            </w:pPr>
            <w:r>
              <w:rPr>
                <w:sz w:val="16"/>
                <w:szCs w:val="16"/>
              </w:rPr>
              <w:t>23. Trách nhiệm cá nhân</w:t>
            </w:r>
          </w:p>
        </w:tc>
        <w:tc>
          <w:tcPr>
            <w:tcW w:w="3441" w:type="dxa"/>
            <w:vAlign w:val="center"/>
          </w:tcPr>
          <w:p w14:paraId="135D0BE8" w14:textId="77777777" w:rsidR="00B35FC0" w:rsidRDefault="00885D90">
            <w:pPr>
              <w:rPr>
                <w:sz w:val="16"/>
                <w:szCs w:val="16"/>
              </w:rPr>
            </w:pPr>
            <w:r>
              <w:rPr>
                <w:sz w:val="16"/>
                <w:szCs w:val="16"/>
              </w:rPr>
              <w:t>Thanh toán cho bên thứ ba những trách nhiệm hợp pháp do Người được bảo hiểm vô ý gây tổn hại về người cho bên thứ ba.</w:t>
            </w:r>
          </w:p>
        </w:tc>
        <w:tc>
          <w:tcPr>
            <w:tcW w:w="1130" w:type="dxa"/>
            <w:vAlign w:val="center"/>
          </w:tcPr>
          <w:p w14:paraId="739E855D" w14:textId="77777777" w:rsidR="00B35FC0" w:rsidRDefault="00885D90">
            <w:pPr>
              <w:jc w:val="center"/>
              <w:rPr>
                <w:sz w:val="16"/>
                <w:szCs w:val="16"/>
              </w:rPr>
            </w:pPr>
            <w:r>
              <w:rPr>
                <w:sz w:val="16"/>
                <w:szCs w:val="16"/>
              </w:rPr>
              <w:t>Không áp dụng</w:t>
            </w:r>
          </w:p>
        </w:tc>
        <w:tc>
          <w:tcPr>
            <w:tcW w:w="1270" w:type="dxa"/>
            <w:vAlign w:val="center"/>
          </w:tcPr>
          <w:p w14:paraId="236F48EF" w14:textId="77777777" w:rsidR="00B35FC0" w:rsidRDefault="00885D90">
            <w:pPr>
              <w:jc w:val="center"/>
              <w:rPr>
                <w:sz w:val="16"/>
                <w:szCs w:val="16"/>
              </w:rPr>
            </w:pPr>
            <w:r>
              <w:rPr>
                <w:sz w:val="16"/>
                <w:szCs w:val="16"/>
              </w:rPr>
              <w:t>40,000</w:t>
            </w:r>
          </w:p>
        </w:tc>
        <w:tc>
          <w:tcPr>
            <w:tcW w:w="1340" w:type="dxa"/>
            <w:vAlign w:val="center"/>
          </w:tcPr>
          <w:p w14:paraId="7F4DADF2" w14:textId="77777777" w:rsidR="00B35FC0" w:rsidRDefault="00885D90">
            <w:pPr>
              <w:jc w:val="center"/>
              <w:rPr>
                <w:sz w:val="16"/>
                <w:szCs w:val="16"/>
              </w:rPr>
            </w:pPr>
            <w:r>
              <w:rPr>
                <w:sz w:val="16"/>
                <w:szCs w:val="16"/>
              </w:rPr>
              <w:t>60,000</w:t>
            </w:r>
          </w:p>
        </w:tc>
        <w:tc>
          <w:tcPr>
            <w:tcW w:w="1275" w:type="dxa"/>
            <w:vAlign w:val="center"/>
          </w:tcPr>
          <w:p w14:paraId="621714CC" w14:textId="77777777" w:rsidR="00B35FC0" w:rsidRDefault="00885D90">
            <w:pPr>
              <w:jc w:val="center"/>
              <w:rPr>
                <w:sz w:val="16"/>
                <w:szCs w:val="16"/>
              </w:rPr>
            </w:pPr>
            <w:r>
              <w:rPr>
                <w:sz w:val="16"/>
                <w:szCs w:val="16"/>
              </w:rPr>
              <w:t>75,000</w:t>
            </w:r>
          </w:p>
        </w:tc>
      </w:tr>
      <w:tr w:rsidR="00B35FC0" w14:paraId="504BC0BB" w14:textId="77777777">
        <w:tc>
          <w:tcPr>
            <w:tcW w:w="2033" w:type="dxa"/>
            <w:vAlign w:val="center"/>
          </w:tcPr>
          <w:p w14:paraId="6953A590" w14:textId="77777777" w:rsidR="00B35FC0" w:rsidRDefault="00885D90">
            <w:pPr>
              <w:rPr>
                <w:sz w:val="16"/>
                <w:szCs w:val="16"/>
              </w:rPr>
            </w:pPr>
            <w:r>
              <w:rPr>
                <w:sz w:val="16"/>
                <w:szCs w:val="16"/>
              </w:rPr>
              <w:t>24. Chi phí pháp lý</w:t>
            </w:r>
          </w:p>
        </w:tc>
        <w:tc>
          <w:tcPr>
            <w:tcW w:w="3441" w:type="dxa"/>
            <w:vAlign w:val="center"/>
          </w:tcPr>
          <w:p w14:paraId="490376AE" w14:textId="77777777" w:rsidR="00B35FC0" w:rsidRDefault="00885D90">
            <w:pPr>
              <w:rPr>
                <w:sz w:val="16"/>
                <w:szCs w:val="16"/>
              </w:rPr>
            </w:pPr>
            <w:r>
              <w:rPr>
                <w:sz w:val="16"/>
                <w:szCs w:val="16"/>
              </w:rPr>
              <w:t xml:space="preserve">Thanh toán chi phí pháp </w:t>
            </w:r>
            <w:r>
              <w:rPr>
                <w:sz w:val="16"/>
                <w:szCs w:val="16"/>
              </w:rPr>
              <w:t>lý phát sinh do Người được bảo hiểm vô ý gây tổn hại về người cho bên thứ ba.</w:t>
            </w:r>
          </w:p>
        </w:tc>
        <w:tc>
          <w:tcPr>
            <w:tcW w:w="1130" w:type="dxa"/>
            <w:vAlign w:val="center"/>
          </w:tcPr>
          <w:p w14:paraId="24ECC43C" w14:textId="77777777" w:rsidR="00B35FC0" w:rsidRDefault="00885D90">
            <w:pPr>
              <w:jc w:val="center"/>
              <w:rPr>
                <w:sz w:val="16"/>
                <w:szCs w:val="16"/>
              </w:rPr>
            </w:pPr>
            <w:r>
              <w:rPr>
                <w:sz w:val="16"/>
                <w:szCs w:val="16"/>
              </w:rPr>
              <w:t>Không ấp dụng</w:t>
            </w:r>
          </w:p>
        </w:tc>
        <w:tc>
          <w:tcPr>
            <w:tcW w:w="1270" w:type="dxa"/>
            <w:vAlign w:val="center"/>
          </w:tcPr>
          <w:p w14:paraId="2A30EF2A" w14:textId="77777777" w:rsidR="00B35FC0" w:rsidRDefault="00885D90">
            <w:pPr>
              <w:jc w:val="center"/>
              <w:rPr>
                <w:sz w:val="16"/>
                <w:szCs w:val="16"/>
              </w:rPr>
            </w:pPr>
            <w:r>
              <w:rPr>
                <w:sz w:val="16"/>
                <w:szCs w:val="16"/>
              </w:rPr>
              <w:t>10,000</w:t>
            </w:r>
          </w:p>
        </w:tc>
        <w:tc>
          <w:tcPr>
            <w:tcW w:w="1340" w:type="dxa"/>
            <w:vAlign w:val="center"/>
          </w:tcPr>
          <w:p w14:paraId="3253EF08" w14:textId="77777777" w:rsidR="00B35FC0" w:rsidRDefault="00885D90">
            <w:pPr>
              <w:jc w:val="center"/>
              <w:rPr>
                <w:sz w:val="16"/>
                <w:szCs w:val="16"/>
              </w:rPr>
            </w:pPr>
            <w:r>
              <w:rPr>
                <w:sz w:val="16"/>
                <w:szCs w:val="16"/>
              </w:rPr>
              <w:t>15,000</w:t>
            </w:r>
          </w:p>
        </w:tc>
        <w:tc>
          <w:tcPr>
            <w:tcW w:w="1275" w:type="dxa"/>
            <w:vAlign w:val="center"/>
          </w:tcPr>
          <w:p w14:paraId="5905D867" w14:textId="77777777" w:rsidR="00B35FC0" w:rsidRDefault="00885D90">
            <w:pPr>
              <w:jc w:val="center"/>
              <w:rPr>
                <w:sz w:val="16"/>
                <w:szCs w:val="16"/>
              </w:rPr>
            </w:pPr>
            <w:r>
              <w:rPr>
                <w:sz w:val="16"/>
                <w:szCs w:val="16"/>
              </w:rPr>
              <w:t>25,000</w:t>
            </w:r>
          </w:p>
        </w:tc>
      </w:tr>
      <w:tr w:rsidR="00B35FC0" w14:paraId="765F8B4D" w14:textId="77777777">
        <w:tc>
          <w:tcPr>
            <w:tcW w:w="2033" w:type="dxa"/>
            <w:vAlign w:val="center"/>
          </w:tcPr>
          <w:p w14:paraId="052DB38F" w14:textId="77777777" w:rsidR="00B35FC0" w:rsidRDefault="00885D90">
            <w:pPr>
              <w:rPr>
                <w:sz w:val="16"/>
                <w:szCs w:val="16"/>
              </w:rPr>
            </w:pPr>
            <w:r>
              <w:rPr>
                <w:sz w:val="16"/>
                <w:szCs w:val="16"/>
              </w:rPr>
              <w:t>25. Tạm ứng tại ngoại hậu cứu</w:t>
            </w:r>
          </w:p>
        </w:tc>
        <w:tc>
          <w:tcPr>
            <w:tcW w:w="3441" w:type="dxa"/>
            <w:vAlign w:val="center"/>
          </w:tcPr>
          <w:p w14:paraId="454E1E76" w14:textId="77777777" w:rsidR="00B35FC0" w:rsidRDefault="00885D90">
            <w:pPr>
              <w:rPr>
                <w:sz w:val="16"/>
                <w:szCs w:val="16"/>
              </w:rPr>
            </w:pPr>
            <w:r>
              <w:rPr>
                <w:sz w:val="16"/>
                <w:szCs w:val="16"/>
              </w:rPr>
              <w:t>Trong trường hợp Người được bảo hiểm phải ra hầu tòa, bị bắt do việc vô ý gây tổn hại về người cho bên thứ ba và cần phải có khoản tiền bảo lãnh tại ngoại.</w:t>
            </w:r>
          </w:p>
        </w:tc>
        <w:tc>
          <w:tcPr>
            <w:tcW w:w="1130" w:type="dxa"/>
            <w:vAlign w:val="center"/>
          </w:tcPr>
          <w:p w14:paraId="60F36078" w14:textId="77777777" w:rsidR="00B35FC0" w:rsidRDefault="00885D90">
            <w:pPr>
              <w:jc w:val="center"/>
              <w:rPr>
                <w:sz w:val="16"/>
                <w:szCs w:val="16"/>
              </w:rPr>
            </w:pPr>
            <w:r>
              <w:rPr>
                <w:sz w:val="16"/>
                <w:szCs w:val="16"/>
              </w:rPr>
              <w:t>Không áp dụng</w:t>
            </w:r>
          </w:p>
        </w:tc>
        <w:tc>
          <w:tcPr>
            <w:tcW w:w="1270" w:type="dxa"/>
            <w:vAlign w:val="center"/>
          </w:tcPr>
          <w:p w14:paraId="73C8BFFF" w14:textId="77777777" w:rsidR="00B35FC0" w:rsidRDefault="00885D90">
            <w:pPr>
              <w:jc w:val="center"/>
              <w:rPr>
                <w:sz w:val="16"/>
                <w:szCs w:val="16"/>
              </w:rPr>
            </w:pPr>
            <w:r>
              <w:rPr>
                <w:sz w:val="16"/>
                <w:szCs w:val="16"/>
              </w:rPr>
              <w:t>Theo chi phí thực tế</w:t>
            </w:r>
          </w:p>
        </w:tc>
        <w:tc>
          <w:tcPr>
            <w:tcW w:w="1340" w:type="dxa"/>
            <w:vAlign w:val="center"/>
          </w:tcPr>
          <w:p w14:paraId="777A82C2" w14:textId="77777777" w:rsidR="00B35FC0" w:rsidRDefault="00885D90">
            <w:pPr>
              <w:jc w:val="center"/>
              <w:rPr>
                <w:sz w:val="16"/>
                <w:szCs w:val="16"/>
              </w:rPr>
            </w:pPr>
            <w:r>
              <w:rPr>
                <w:sz w:val="16"/>
                <w:szCs w:val="16"/>
              </w:rPr>
              <w:t>Theo chi phí thực tế</w:t>
            </w:r>
          </w:p>
        </w:tc>
        <w:tc>
          <w:tcPr>
            <w:tcW w:w="1275" w:type="dxa"/>
            <w:vAlign w:val="center"/>
          </w:tcPr>
          <w:p w14:paraId="31F746B0" w14:textId="77777777" w:rsidR="00B35FC0" w:rsidRDefault="00885D90">
            <w:pPr>
              <w:jc w:val="center"/>
              <w:rPr>
                <w:sz w:val="16"/>
                <w:szCs w:val="16"/>
              </w:rPr>
            </w:pPr>
            <w:r>
              <w:rPr>
                <w:sz w:val="16"/>
                <w:szCs w:val="16"/>
              </w:rPr>
              <w:t>Theo chi phí thực tế</w:t>
            </w:r>
          </w:p>
        </w:tc>
      </w:tr>
      <w:tr w:rsidR="00B35FC0" w14:paraId="45C104D1" w14:textId="77777777">
        <w:tc>
          <w:tcPr>
            <w:tcW w:w="10489" w:type="dxa"/>
            <w:gridSpan w:val="6"/>
            <w:vAlign w:val="center"/>
          </w:tcPr>
          <w:p w14:paraId="4A70001C" w14:textId="77777777" w:rsidR="00B35FC0" w:rsidRDefault="00885D90">
            <w:pPr>
              <w:rPr>
                <w:sz w:val="16"/>
                <w:szCs w:val="16"/>
              </w:rPr>
            </w:pPr>
            <w:r>
              <w:rPr>
                <w:b/>
                <w:sz w:val="16"/>
                <w:szCs w:val="16"/>
              </w:rPr>
              <w:t>D. Dịch vụ hỗ trợ du lịch</w:t>
            </w:r>
          </w:p>
        </w:tc>
      </w:tr>
      <w:tr w:rsidR="00B35FC0" w14:paraId="7C1A3E1B" w14:textId="77777777">
        <w:tc>
          <w:tcPr>
            <w:tcW w:w="2033" w:type="dxa"/>
            <w:vAlign w:val="center"/>
          </w:tcPr>
          <w:p w14:paraId="18E2AD2E" w14:textId="77777777" w:rsidR="00B35FC0" w:rsidRDefault="00885D90">
            <w:pPr>
              <w:rPr>
                <w:sz w:val="16"/>
                <w:szCs w:val="16"/>
              </w:rPr>
            </w:pPr>
            <w:r>
              <w:rPr>
                <w:sz w:val="16"/>
                <w:szCs w:val="16"/>
              </w:rPr>
              <w:t>26. Phiên dịch trực tuyến</w:t>
            </w:r>
          </w:p>
        </w:tc>
        <w:tc>
          <w:tcPr>
            <w:tcW w:w="3441" w:type="dxa"/>
            <w:vAlign w:val="center"/>
          </w:tcPr>
          <w:p w14:paraId="4B1A7CBA" w14:textId="77777777" w:rsidR="00B35FC0" w:rsidRDefault="00885D90">
            <w:pPr>
              <w:rPr>
                <w:sz w:val="16"/>
                <w:szCs w:val="16"/>
              </w:rPr>
            </w:pPr>
            <w:r>
              <w:rPr>
                <w:sz w:val="16"/>
                <w:szCs w:val="16"/>
              </w:rPr>
              <w:t>Khi người được bảo hiểm gặp sự cố về ngôn ngữ trong việc chữa trị bệnh hoặc sự cố giao tiếp khi ở nước ngoài, thông qua hệ thống điện thoại 24/24 hoàn toàn miễn phí.</w:t>
            </w:r>
          </w:p>
        </w:tc>
        <w:tc>
          <w:tcPr>
            <w:tcW w:w="1130" w:type="dxa"/>
            <w:vAlign w:val="center"/>
          </w:tcPr>
          <w:p w14:paraId="522FBC31" w14:textId="77777777" w:rsidR="00B35FC0" w:rsidRDefault="00885D90">
            <w:pPr>
              <w:jc w:val="center"/>
              <w:rPr>
                <w:sz w:val="16"/>
                <w:szCs w:val="16"/>
              </w:rPr>
            </w:pPr>
            <w:r>
              <w:rPr>
                <w:sz w:val="16"/>
                <w:szCs w:val="16"/>
              </w:rPr>
              <w:t>Theo chi phí thực tế</w:t>
            </w:r>
          </w:p>
        </w:tc>
        <w:tc>
          <w:tcPr>
            <w:tcW w:w="1270" w:type="dxa"/>
            <w:vAlign w:val="center"/>
          </w:tcPr>
          <w:p w14:paraId="0C538EBA" w14:textId="77777777" w:rsidR="00B35FC0" w:rsidRDefault="00885D90">
            <w:pPr>
              <w:jc w:val="center"/>
              <w:rPr>
                <w:sz w:val="16"/>
                <w:szCs w:val="16"/>
              </w:rPr>
            </w:pPr>
            <w:r>
              <w:rPr>
                <w:sz w:val="16"/>
                <w:szCs w:val="16"/>
              </w:rPr>
              <w:t>Theo chi phí thự</w:t>
            </w:r>
            <w:r>
              <w:rPr>
                <w:sz w:val="16"/>
                <w:szCs w:val="16"/>
              </w:rPr>
              <w:t>c tế</w:t>
            </w:r>
          </w:p>
        </w:tc>
        <w:tc>
          <w:tcPr>
            <w:tcW w:w="1340" w:type="dxa"/>
            <w:vAlign w:val="center"/>
          </w:tcPr>
          <w:p w14:paraId="7C9730C3" w14:textId="77777777" w:rsidR="00B35FC0" w:rsidRDefault="00885D90">
            <w:pPr>
              <w:jc w:val="center"/>
              <w:rPr>
                <w:sz w:val="16"/>
                <w:szCs w:val="16"/>
              </w:rPr>
            </w:pPr>
            <w:r>
              <w:rPr>
                <w:sz w:val="16"/>
                <w:szCs w:val="16"/>
              </w:rPr>
              <w:t>Theo chi phí thực tế</w:t>
            </w:r>
          </w:p>
        </w:tc>
        <w:tc>
          <w:tcPr>
            <w:tcW w:w="1275" w:type="dxa"/>
            <w:vAlign w:val="center"/>
          </w:tcPr>
          <w:p w14:paraId="4F3695B6" w14:textId="77777777" w:rsidR="00B35FC0" w:rsidRDefault="00885D90">
            <w:pPr>
              <w:jc w:val="center"/>
              <w:rPr>
                <w:sz w:val="16"/>
                <w:szCs w:val="16"/>
              </w:rPr>
            </w:pPr>
            <w:r>
              <w:rPr>
                <w:sz w:val="16"/>
                <w:szCs w:val="16"/>
              </w:rPr>
              <w:t>Theo chi phí thực tế</w:t>
            </w:r>
          </w:p>
        </w:tc>
      </w:tr>
      <w:tr w:rsidR="00B35FC0" w14:paraId="354F716D" w14:textId="77777777">
        <w:tc>
          <w:tcPr>
            <w:tcW w:w="2033" w:type="dxa"/>
            <w:vAlign w:val="center"/>
          </w:tcPr>
          <w:p w14:paraId="15CD8D98" w14:textId="77777777" w:rsidR="00B35FC0" w:rsidRDefault="00885D90">
            <w:pPr>
              <w:rPr>
                <w:sz w:val="16"/>
                <w:szCs w:val="16"/>
              </w:rPr>
            </w:pPr>
            <w:r>
              <w:rPr>
                <w:sz w:val="16"/>
                <w:szCs w:val="16"/>
              </w:rPr>
              <w:t>27. Hỗ trợ thông tin</w:t>
            </w:r>
          </w:p>
        </w:tc>
        <w:tc>
          <w:tcPr>
            <w:tcW w:w="3441" w:type="dxa"/>
            <w:vAlign w:val="center"/>
          </w:tcPr>
          <w:p w14:paraId="09BDB665" w14:textId="77777777" w:rsidR="00B35FC0" w:rsidRDefault="00885D90">
            <w:pPr>
              <w:rPr>
                <w:sz w:val="16"/>
                <w:szCs w:val="16"/>
              </w:rPr>
            </w:pPr>
            <w:r>
              <w:rPr>
                <w:sz w:val="16"/>
                <w:szCs w:val="16"/>
              </w:rPr>
              <w:t>Thông tin giải trí, thông tin trước Chuyến đi, đại sứ quán, dịch vụ y tế, những vấn đề dịch thuật, pháp luật.</w:t>
            </w:r>
          </w:p>
        </w:tc>
        <w:tc>
          <w:tcPr>
            <w:tcW w:w="1130" w:type="dxa"/>
            <w:vAlign w:val="center"/>
          </w:tcPr>
          <w:p w14:paraId="4E0B00AE" w14:textId="77777777" w:rsidR="00B35FC0" w:rsidRDefault="00885D90">
            <w:pPr>
              <w:jc w:val="center"/>
              <w:rPr>
                <w:sz w:val="16"/>
                <w:szCs w:val="16"/>
              </w:rPr>
            </w:pPr>
            <w:r>
              <w:rPr>
                <w:sz w:val="16"/>
                <w:szCs w:val="16"/>
              </w:rPr>
              <w:t>Theo chi phí thực tế</w:t>
            </w:r>
          </w:p>
        </w:tc>
        <w:tc>
          <w:tcPr>
            <w:tcW w:w="1270" w:type="dxa"/>
            <w:vAlign w:val="center"/>
          </w:tcPr>
          <w:p w14:paraId="1725F1B3" w14:textId="77777777" w:rsidR="00B35FC0" w:rsidRDefault="00885D90">
            <w:pPr>
              <w:jc w:val="center"/>
              <w:rPr>
                <w:sz w:val="16"/>
                <w:szCs w:val="16"/>
              </w:rPr>
            </w:pPr>
            <w:r>
              <w:rPr>
                <w:sz w:val="16"/>
                <w:szCs w:val="16"/>
              </w:rPr>
              <w:t>Theo chi phí thực tế</w:t>
            </w:r>
          </w:p>
        </w:tc>
        <w:tc>
          <w:tcPr>
            <w:tcW w:w="1340" w:type="dxa"/>
            <w:vAlign w:val="center"/>
          </w:tcPr>
          <w:p w14:paraId="25B61561" w14:textId="77777777" w:rsidR="00B35FC0" w:rsidRDefault="00885D90">
            <w:pPr>
              <w:jc w:val="center"/>
              <w:rPr>
                <w:sz w:val="16"/>
                <w:szCs w:val="16"/>
              </w:rPr>
            </w:pPr>
            <w:r>
              <w:rPr>
                <w:sz w:val="16"/>
                <w:szCs w:val="16"/>
              </w:rPr>
              <w:t>Theo chi phí thực tế</w:t>
            </w:r>
          </w:p>
        </w:tc>
        <w:tc>
          <w:tcPr>
            <w:tcW w:w="1275" w:type="dxa"/>
            <w:vAlign w:val="center"/>
          </w:tcPr>
          <w:p w14:paraId="555EEA4D" w14:textId="77777777" w:rsidR="00B35FC0" w:rsidRDefault="00885D90">
            <w:pPr>
              <w:jc w:val="center"/>
              <w:rPr>
                <w:sz w:val="16"/>
                <w:szCs w:val="16"/>
              </w:rPr>
            </w:pPr>
            <w:r>
              <w:rPr>
                <w:sz w:val="16"/>
                <w:szCs w:val="16"/>
              </w:rPr>
              <w:t>Theo chi phí thực tế</w:t>
            </w:r>
          </w:p>
        </w:tc>
      </w:tr>
      <w:tr w:rsidR="00B35FC0" w14:paraId="645C6A8C" w14:textId="77777777">
        <w:tc>
          <w:tcPr>
            <w:tcW w:w="2033" w:type="dxa"/>
            <w:vAlign w:val="center"/>
          </w:tcPr>
          <w:p w14:paraId="43BF3A30" w14:textId="77777777" w:rsidR="00B35FC0" w:rsidRDefault="00885D90">
            <w:pPr>
              <w:rPr>
                <w:sz w:val="16"/>
                <w:szCs w:val="16"/>
              </w:rPr>
            </w:pPr>
            <w:r>
              <w:rPr>
                <w:sz w:val="16"/>
                <w:szCs w:val="16"/>
              </w:rPr>
              <w:t>28. Tạm ứng tài chính</w:t>
            </w:r>
          </w:p>
        </w:tc>
        <w:tc>
          <w:tcPr>
            <w:tcW w:w="3441" w:type="dxa"/>
            <w:vAlign w:val="center"/>
          </w:tcPr>
          <w:p w14:paraId="1A282A3E" w14:textId="77777777" w:rsidR="00B35FC0" w:rsidRDefault="00885D90">
            <w:pPr>
              <w:rPr>
                <w:sz w:val="16"/>
                <w:szCs w:val="16"/>
              </w:rPr>
            </w:pPr>
            <w:r>
              <w:rPr>
                <w:sz w:val="16"/>
                <w:szCs w:val="16"/>
              </w:rPr>
              <w:t>Trong trường hợp người được bảo hiểm gặp sự cố về tài chính trong Chuyến đi.</w:t>
            </w:r>
          </w:p>
        </w:tc>
        <w:tc>
          <w:tcPr>
            <w:tcW w:w="1130" w:type="dxa"/>
            <w:vAlign w:val="center"/>
          </w:tcPr>
          <w:p w14:paraId="11E94818" w14:textId="77777777" w:rsidR="00B35FC0" w:rsidRDefault="00885D90">
            <w:pPr>
              <w:jc w:val="center"/>
              <w:rPr>
                <w:sz w:val="16"/>
                <w:szCs w:val="16"/>
              </w:rPr>
            </w:pPr>
            <w:r>
              <w:rPr>
                <w:sz w:val="16"/>
                <w:szCs w:val="16"/>
              </w:rPr>
              <w:t>Theo yêu cầu thực tế</w:t>
            </w:r>
          </w:p>
        </w:tc>
        <w:tc>
          <w:tcPr>
            <w:tcW w:w="1270" w:type="dxa"/>
            <w:vAlign w:val="center"/>
          </w:tcPr>
          <w:p w14:paraId="3D7F83B5" w14:textId="77777777" w:rsidR="00B35FC0" w:rsidRDefault="00885D90">
            <w:pPr>
              <w:jc w:val="center"/>
              <w:rPr>
                <w:sz w:val="16"/>
                <w:szCs w:val="16"/>
              </w:rPr>
            </w:pPr>
            <w:r>
              <w:rPr>
                <w:sz w:val="16"/>
                <w:szCs w:val="16"/>
              </w:rPr>
              <w:t>Theo yêu cầu thực tế</w:t>
            </w:r>
          </w:p>
        </w:tc>
        <w:tc>
          <w:tcPr>
            <w:tcW w:w="1340" w:type="dxa"/>
            <w:vAlign w:val="center"/>
          </w:tcPr>
          <w:p w14:paraId="5FEC7910" w14:textId="77777777" w:rsidR="00B35FC0" w:rsidRDefault="00885D90">
            <w:pPr>
              <w:jc w:val="center"/>
              <w:rPr>
                <w:sz w:val="16"/>
                <w:szCs w:val="16"/>
              </w:rPr>
            </w:pPr>
            <w:r>
              <w:rPr>
                <w:sz w:val="16"/>
                <w:szCs w:val="16"/>
              </w:rPr>
              <w:t>Theo yêu cầu thực tế</w:t>
            </w:r>
          </w:p>
        </w:tc>
        <w:tc>
          <w:tcPr>
            <w:tcW w:w="1275" w:type="dxa"/>
            <w:vAlign w:val="center"/>
          </w:tcPr>
          <w:p w14:paraId="0DED5181" w14:textId="77777777" w:rsidR="00B35FC0" w:rsidRDefault="00885D90">
            <w:pPr>
              <w:jc w:val="center"/>
              <w:rPr>
                <w:sz w:val="16"/>
                <w:szCs w:val="16"/>
              </w:rPr>
            </w:pPr>
            <w:r>
              <w:rPr>
                <w:sz w:val="16"/>
                <w:szCs w:val="16"/>
              </w:rPr>
              <w:t>Theo yêu cầu thực tế</w:t>
            </w:r>
          </w:p>
        </w:tc>
      </w:tr>
      <w:tr w:rsidR="00B35FC0" w14:paraId="6DB0CB81" w14:textId="77777777">
        <w:tc>
          <w:tcPr>
            <w:tcW w:w="2033" w:type="dxa"/>
            <w:vAlign w:val="center"/>
          </w:tcPr>
          <w:p w14:paraId="48706EE6" w14:textId="77777777" w:rsidR="00B35FC0" w:rsidRDefault="00885D90">
            <w:pPr>
              <w:rPr>
                <w:sz w:val="16"/>
                <w:szCs w:val="16"/>
              </w:rPr>
            </w:pPr>
            <w:r>
              <w:rPr>
                <w:sz w:val="16"/>
                <w:szCs w:val="16"/>
              </w:rPr>
              <w:t>29. Gia hạn Hợp đồng bảo hiểm</w:t>
            </w:r>
          </w:p>
        </w:tc>
        <w:tc>
          <w:tcPr>
            <w:tcW w:w="3441" w:type="dxa"/>
            <w:vAlign w:val="center"/>
          </w:tcPr>
          <w:p w14:paraId="1C5B58EE" w14:textId="77777777" w:rsidR="00B35FC0" w:rsidRDefault="00885D90">
            <w:pPr>
              <w:rPr>
                <w:sz w:val="16"/>
                <w:szCs w:val="16"/>
              </w:rPr>
            </w:pPr>
            <w:r>
              <w:rPr>
                <w:sz w:val="16"/>
                <w:szCs w:val="16"/>
              </w:rPr>
              <w:t>Trong trường hợp Người được bảo hiểm gặp sự cố trong Chuyến đi vào ngày hết hạn của Hợp đồng bảo hiểm, Thời hạn bảo hiểm sẽ được kéo dài thêm 72 (bảy mươi hai) giờ.</w:t>
            </w:r>
          </w:p>
        </w:tc>
        <w:tc>
          <w:tcPr>
            <w:tcW w:w="1130" w:type="dxa"/>
            <w:vAlign w:val="center"/>
          </w:tcPr>
          <w:p w14:paraId="776F6119" w14:textId="77777777" w:rsidR="00B35FC0" w:rsidRDefault="00885D90">
            <w:pPr>
              <w:jc w:val="center"/>
              <w:rPr>
                <w:sz w:val="16"/>
                <w:szCs w:val="16"/>
              </w:rPr>
            </w:pPr>
            <w:r>
              <w:rPr>
                <w:sz w:val="16"/>
                <w:szCs w:val="16"/>
              </w:rPr>
              <w:t>Miễn phí</w:t>
            </w:r>
          </w:p>
        </w:tc>
        <w:tc>
          <w:tcPr>
            <w:tcW w:w="1270" w:type="dxa"/>
            <w:vAlign w:val="center"/>
          </w:tcPr>
          <w:p w14:paraId="06ECF698" w14:textId="77777777" w:rsidR="00B35FC0" w:rsidRDefault="00885D90">
            <w:pPr>
              <w:jc w:val="center"/>
              <w:rPr>
                <w:sz w:val="16"/>
                <w:szCs w:val="16"/>
              </w:rPr>
            </w:pPr>
            <w:r>
              <w:rPr>
                <w:sz w:val="16"/>
                <w:szCs w:val="16"/>
              </w:rPr>
              <w:t>Miễn phí</w:t>
            </w:r>
          </w:p>
        </w:tc>
        <w:tc>
          <w:tcPr>
            <w:tcW w:w="1340" w:type="dxa"/>
            <w:vAlign w:val="center"/>
          </w:tcPr>
          <w:p w14:paraId="4BBCD818" w14:textId="77777777" w:rsidR="00B35FC0" w:rsidRDefault="00885D90">
            <w:pPr>
              <w:jc w:val="center"/>
              <w:rPr>
                <w:sz w:val="16"/>
                <w:szCs w:val="16"/>
              </w:rPr>
            </w:pPr>
            <w:r>
              <w:rPr>
                <w:sz w:val="16"/>
                <w:szCs w:val="16"/>
              </w:rPr>
              <w:t>Miễn phí</w:t>
            </w:r>
          </w:p>
        </w:tc>
        <w:tc>
          <w:tcPr>
            <w:tcW w:w="1275" w:type="dxa"/>
            <w:vAlign w:val="center"/>
          </w:tcPr>
          <w:p w14:paraId="26BAF75F" w14:textId="77777777" w:rsidR="00B35FC0" w:rsidRDefault="00885D90">
            <w:pPr>
              <w:jc w:val="center"/>
              <w:rPr>
                <w:sz w:val="16"/>
                <w:szCs w:val="16"/>
              </w:rPr>
            </w:pPr>
            <w:r>
              <w:rPr>
                <w:sz w:val="16"/>
                <w:szCs w:val="16"/>
              </w:rPr>
              <w:t>Miễn phí</w:t>
            </w:r>
          </w:p>
        </w:tc>
      </w:tr>
    </w:tbl>
    <w:p w14:paraId="327C0575" w14:textId="77777777" w:rsidR="00B35FC0" w:rsidRDefault="00885D90">
      <w:pPr>
        <w:spacing w:before="60" w:after="60"/>
        <w:ind w:left="284"/>
        <w:rPr>
          <w:sz w:val="16"/>
          <w:szCs w:val="16"/>
        </w:rPr>
      </w:pPr>
      <w:r>
        <w:rPr>
          <w:sz w:val="16"/>
          <w:szCs w:val="16"/>
        </w:rPr>
        <w:t>Tổng mức trả tiền bảo hiểm cho các phần: A, B, C, D kh</w:t>
      </w:r>
      <w:r>
        <w:rPr>
          <w:sz w:val="16"/>
          <w:szCs w:val="16"/>
        </w:rPr>
        <w:t>ông được vượt quá hạn mức quy định cho mỗi Hạng bảo hiểm.</w:t>
      </w:r>
    </w:p>
    <w:p w14:paraId="5AEA1B11" w14:textId="77777777" w:rsidR="00B35FC0" w:rsidRDefault="00885D90">
      <w:pPr>
        <w:widowControl w:val="0"/>
        <w:numPr>
          <w:ilvl w:val="1"/>
          <w:numId w:val="3"/>
        </w:numPr>
        <w:pBdr>
          <w:top w:val="nil"/>
          <w:left w:val="nil"/>
          <w:bottom w:val="nil"/>
          <w:right w:val="nil"/>
          <w:between w:val="nil"/>
        </w:pBdr>
        <w:tabs>
          <w:tab w:val="left" w:pos="284"/>
        </w:tabs>
        <w:spacing w:before="20" w:after="20"/>
        <w:ind w:left="284" w:hanging="142"/>
        <w:rPr>
          <w:color w:val="000000"/>
          <w:sz w:val="16"/>
          <w:szCs w:val="16"/>
        </w:rPr>
      </w:pPr>
      <w:r>
        <w:rPr>
          <w:b/>
          <w:color w:val="000000"/>
          <w:sz w:val="16"/>
          <w:szCs w:val="16"/>
        </w:rPr>
        <w:t>Điều khoản loại trừ</w:t>
      </w:r>
    </w:p>
    <w:p w14:paraId="621D328A" w14:textId="77777777" w:rsidR="00B35FC0" w:rsidRDefault="00885D90">
      <w:pPr>
        <w:widowControl w:val="0"/>
        <w:tabs>
          <w:tab w:val="left" w:pos="284"/>
        </w:tabs>
        <w:spacing w:before="120" w:after="20"/>
        <w:ind w:left="284"/>
        <w:jc w:val="both"/>
        <w:rPr>
          <w:sz w:val="16"/>
          <w:szCs w:val="16"/>
        </w:rPr>
      </w:pPr>
      <w:r>
        <w:rPr>
          <w:sz w:val="16"/>
          <w:szCs w:val="16"/>
        </w:rPr>
        <w:t xml:space="preserve">Bảo Hiểm AAA sẽ không trả tiền bảo hiểm cho những tổn thất, thiệt hại, tai nạn, Thương tật hoặc Bệnh phát sinh trực tiếp hoặc gián tiếp từ những sự kiện sau đây: </w:t>
      </w:r>
    </w:p>
    <w:p w14:paraId="1528D065" w14:textId="77777777" w:rsidR="00B35FC0" w:rsidRDefault="00885D90">
      <w:pPr>
        <w:widowControl w:val="0"/>
        <w:numPr>
          <w:ilvl w:val="0"/>
          <w:numId w:val="4"/>
        </w:numPr>
        <w:pBdr>
          <w:top w:val="nil"/>
          <w:left w:val="nil"/>
          <w:bottom w:val="nil"/>
          <w:right w:val="nil"/>
          <w:between w:val="nil"/>
        </w:pBdr>
        <w:tabs>
          <w:tab w:val="left" w:pos="567"/>
        </w:tabs>
        <w:spacing w:before="120"/>
        <w:ind w:left="567" w:hanging="283"/>
        <w:jc w:val="both"/>
        <w:rPr>
          <w:color w:val="000000"/>
          <w:sz w:val="16"/>
          <w:szCs w:val="16"/>
        </w:rPr>
      </w:pPr>
      <w:r>
        <w:rPr>
          <w:color w:val="000000"/>
          <w:sz w:val="16"/>
          <w:szCs w:val="16"/>
        </w:rPr>
        <w:t>Bệnh có sẵn, Bệnh đặc biệt, cho dù xảy ra trước hoặc trong Thời hạn bảo hiểm (trừ trường hợp Phần 2: Hỗ trợ bệnh có sẵn và Bệnh đặc biệt), hoặc khuyết tật bẩm sinh, nhiễm HIV, AIDS và bệnh liên quan đến AIDS, SARS, cúm gia cầm, cúm gia súc hoặc các loại cú</w:t>
      </w:r>
      <w:r>
        <w:rPr>
          <w:color w:val="000000"/>
          <w:sz w:val="16"/>
          <w:szCs w:val="16"/>
        </w:rPr>
        <w:t xml:space="preserve">m khác tương tự, dù được gọi dưới bất kỳ tên nào; </w:t>
      </w:r>
    </w:p>
    <w:p w14:paraId="59CF7A9F" w14:textId="77777777" w:rsidR="00B35FC0" w:rsidRDefault="00885D90">
      <w:pPr>
        <w:widowControl w:val="0"/>
        <w:numPr>
          <w:ilvl w:val="0"/>
          <w:numId w:val="4"/>
        </w:numPr>
        <w:pBdr>
          <w:top w:val="nil"/>
          <w:left w:val="nil"/>
          <w:bottom w:val="nil"/>
          <w:right w:val="nil"/>
          <w:between w:val="nil"/>
        </w:pBdr>
        <w:tabs>
          <w:tab w:val="left" w:pos="567"/>
        </w:tabs>
        <w:ind w:left="567" w:hanging="283"/>
        <w:jc w:val="both"/>
        <w:rPr>
          <w:color w:val="000000"/>
          <w:sz w:val="16"/>
          <w:szCs w:val="16"/>
        </w:rPr>
      </w:pPr>
      <w:r>
        <w:rPr>
          <w:color w:val="000000"/>
          <w:sz w:val="16"/>
          <w:szCs w:val="16"/>
        </w:rPr>
        <w:t>Tự sát, có ý định hoặc cố ý gây Thương tật trên thân thể, thần kinh, rối loạn tâm thần, điên loạn, sảy thai (trừ trường hợp sảy thai do Tai nạn), phá thai, sinh đẻ, bệnh hoa liễu, sử dụng chất có cồn, chất</w:t>
      </w:r>
      <w:r>
        <w:rPr>
          <w:color w:val="000000"/>
          <w:sz w:val="16"/>
          <w:szCs w:val="16"/>
        </w:rPr>
        <w:t xml:space="preserve"> kích thích, ma túy, các dung môi mà không có sự chỉ định của Bác sĩ hành nghề hợp pháp, điều trị răng trừ khi điều trị những răng tự nhiên còn tốt, bị hỏng do hậu quả của Tai nạn;</w:t>
      </w:r>
    </w:p>
    <w:p w14:paraId="07A00DFE" w14:textId="77777777" w:rsidR="00B35FC0" w:rsidRDefault="00885D90">
      <w:pPr>
        <w:widowControl w:val="0"/>
        <w:numPr>
          <w:ilvl w:val="0"/>
          <w:numId w:val="4"/>
        </w:numPr>
        <w:pBdr>
          <w:top w:val="nil"/>
          <w:left w:val="nil"/>
          <w:bottom w:val="nil"/>
          <w:right w:val="nil"/>
          <w:between w:val="nil"/>
        </w:pBdr>
        <w:tabs>
          <w:tab w:val="left" w:pos="284"/>
          <w:tab w:val="left" w:pos="567"/>
        </w:tabs>
        <w:ind w:left="567" w:hanging="283"/>
        <w:jc w:val="both"/>
        <w:rPr>
          <w:color w:val="000000"/>
          <w:sz w:val="16"/>
          <w:szCs w:val="16"/>
        </w:rPr>
      </w:pPr>
      <w:r>
        <w:rPr>
          <w:color w:val="000000"/>
          <w:sz w:val="16"/>
          <w:szCs w:val="16"/>
        </w:rPr>
        <w:t>Mục đích của Chuyến đi nhằm chăm sóc sức khỏe hoặc chữa trị bệnh, hoặc điều</w:t>
      </w:r>
      <w:r>
        <w:rPr>
          <w:color w:val="000000"/>
          <w:sz w:val="16"/>
          <w:szCs w:val="16"/>
        </w:rPr>
        <w:t xml:space="preserve"> trị hoặc sử dụng thuốc không theo chỉ dẫn của cơ quan y tế;</w:t>
      </w:r>
    </w:p>
    <w:p w14:paraId="22456FCA" w14:textId="77777777" w:rsidR="00B35FC0" w:rsidRDefault="00885D90">
      <w:pPr>
        <w:widowControl w:val="0"/>
        <w:numPr>
          <w:ilvl w:val="0"/>
          <w:numId w:val="4"/>
        </w:numPr>
        <w:pBdr>
          <w:top w:val="nil"/>
          <w:left w:val="nil"/>
          <w:bottom w:val="nil"/>
          <w:right w:val="nil"/>
          <w:between w:val="nil"/>
        </w:pBdr>
        <w:tabs>
          <w:tab w:val="left" w:pos="284"/>
          <w:tab w:val="left" w:pos="567"/>
        </w:tabs>
        <w:ind w:left="567" w:hanging="283"/>
        <w:jc w:val="both"/>
        <w:rPr>
          <w:color w:val="000000"/>
          <w:sz w:val="16"/>
          <w:szCs w:val="16"/>
        </w:rPr>
      </w:pPr>
      <w:r>
        <w:rPr>
          <w:color w:val="000000"/>
          <w:sz w:val="16"/>
          <w:szCs w:val="16"/>
        </w:rPr>
        <w:t xml:space="preserve">Người được bảo hiểm thực hiện Chuyến đi trái với lời khuyên y tế của Bác sĩ; </w:t>
      </w:r>
    </w:p>
    <w:p w14:paraId="5CDE59CB" w14:textId="77777777" w:rsidR="00B35FC0" w:rsidRDefault="00885D90">
      <w:pPr>
        <w:widowControl w:val="0"/>
        <w:numPr>
          <w:ilvl w:val="0"/>
          <w:numId w:val="4"/>
        </w:numPr>
        <w:pBdr>
          <w:top w:val="nil"/>
          <w:left w:val="nil"/>
          <w:bottom w:val="nil"/>
          <w:right w:val="nil"/>
          <w:between w:val="nil"/>
        </w:pBdr>
        <w:tabs>
          <w:tab w:val="left" w:pos="567"/>
        </w:tabs>
        <w:ind w:left="567" w:hanging="283"/>
        <w:jc w:val="both"/>
        <w:rPr>
          <w:color w:val="000000"/>
          <w:sz w:val="16"/>
          <w:szCs w:val="16"/>
        </w:rPr>
      </w:pPr>
      <w:r>
        <w:rPr>
          <w:color w:val="000000"/>
          <w:sz w:val="16"/>
          <w:szCs w:val="16"/>
        </w:rPr>
        <w:t>Tai nạn trong khi tham gia (kể cả trường hợp luyện tập hoặc theo chương trình bắt buộc) đối với bất kỳ môn thể thao hoặc các môn thi đấu nào mang tính chuyên nghiệp hoặc nghiệp dư: các môn thể thao đối kháng, các cuộc đua (trừ điền kinh), đua mô tô, leo vá</w:t>
      </w:r>
      <w:r>
        <w:rPr>
          <w:color w:val="000000"/>
          <w:sz w:val="16"/>
          <w:szCs w:val="16"/>
        </w:rPr>
        <w:t xml:space="preserve">ch đá hoặc leo núi kể cả có sử dụng dây leo hoặc thiết bị hỗ trợ khác, khám phá hang động, trượt tuyết, nhào lộn trên không, nhảy dù, đi săn bằng ngựa, lên xuống máy bay trừ khi là Người được bảo hiểm với tư cách là hành khách của hãng hàng không được cấp </w:t>
      </w:r>
      <w:r>
        <w:rPr>
          <w:color w:val="000000"/>
          <w:sz w:val="16"/>
          <w:szCs w:val="16"/>
        </w:rPr>
        <w:t>giấy phép kinh doanh; leo bộ lên độ cao hơn 5.000 (năm ngàn) mét so với mặt nước biển hoặc sử dụng bình khí lặn sâu hơn 20 (hai mưoi) mét so với mặt nước biển;</w:t>
      </w:r>
    </w:p>
    <w:p w14:paraId="5927B08A" w14:textId="77777777" w:rsidR="00B35FC0" w:rsidRDefault="00885D90">
      <w:pPr>
        <w:widowControl w:val="0"/>
        <w:numPr>
          <w:ilvl w:val="0"/>
          <w:numId w:val="4"/>
        </w:numPr>
        <w:pBdr>
          <w:top w:val="nil"/>
          <w:left w:val="nil"/>
          <w:bottom w:val="nil"/>
          <w:right w:val="nil"/>
          <w:between w:val="nil"/>
        </w:pBdr>
        <w:tabs>
          <w:tab w:val="left" w:pos="284"/>
          <w:tab w:val="left" w:pos="567"/>
        </w:tabs>
        <w:ind w:left="567" w:hanging="283"/>
        <w:jc w:val="both"/>
        <w:rPr>
          <w:color w:val="000000"/>
          <w:sz w:val="16"/>
          <w:szCs w:val="16"/>
        </w:rPr>
      </w:pPr>
      <w:r>
        <w:rPr>
          <w:color w:val="000000"/>
          <w:sz w:val="16"/>
          <w:szCs w:val="16"/>
        </w:rPr>
        <w:t>Tham gia vào lực lượng quân đội, hoặc công an, đơn vị thi hành luật hoặc tham gia vào các công v</w:t>
      </w:r>
      <w:r>
        <w:rPr>
          <w:color w:val="000000"/>
          <w:sz w:val="16"/>
          <w:szCs w:val="16"/>
        </w:rPr>
        <w:t xml:space="preserve">iệc chân tay hoặc công việc nguy hiểm có liên quan đến việc sử dụng máy móc thiết bị; </w:t>
      </w:r>
    </w:p>
    <w:p w14:paraId="62AC7845" w14:textId="77777777" w:rsidR="00B35FC0" w:rsidRDefault="00885D90">
      <w:pPr>
        <w:widowControl w:val="0"/>
        <w:numPr>
          <w:ilvl w:val="0"/>
          <w:numId w:val="4"/>
        </w:numPr>
        <w:pBdr>
          <w:top w:val="nil"/>
          <w:left w:val="nil"/>
          <w:bottom w:val="nil"/>
          <w:right w:val="nil"/>
          <w:between w:val="nil"/>
        </w:pBdr>
        <w:tabs>
          <w:tab w:val="left" w:pos="567"/>
        </w:tabs>
        <w:ind w:left="567" w:hanging="283"/>
        <w:jc w:val="both"/>
        <w:rPr>
          <w:color w:val="000000"/>
          <w:sz w:val="16"/>
          <w:szCs w:val="16"/>
        </w:rPr>
      </w:pPr>
      <w:r>
        <w:rPr>
          <w:color w:val="000000"/>
          <w:sz w:val="16"/>
          <w:szCs w:val="16"/>
        </w:rPr>
        <w:t>Nổi loạn và đình công, chiến tranh (cho dù có tuyên bố hoặc không), xâm lược, hành động ngoại xâm, nội chiến, cách mạng, bạo loạn dân sự, Hành động khủng bố. Quy định rằ</w:t>
      </w:r>
      <w:r>
        <w:rPr>
          <w:color w:val="000000"/>
          <w:sz w:val="16"/>
          <w:szCs w:val="16"/>
        </w:rPr>
        <w:t>ng loại trừ do đình công hoặc bãi công sẽ không áp dụng đối với quyền lợi bảo hiểm theo quy định tại Phần 14 của Quy tắc bảo hiểm này;</w:t>
      </w:r>
    </w:p>
    <w:p w14:paraId="0D8EDC9D" w14:textId="77777777" w:rsidR="00B35FC0" w:rsidRDefault="00885D90">
      <w:pPr>
        <w:widowControl w:val="0"/>
        <w:numPr>
          <w:ilvl w:val="0"/>
          <w:numId w:val="4"/>
        </w:numPr>
        <w:pBdr>
          <w:top w:val="nil"/>
          <w:left w:val="nil"/>
          <w:bottom w:val="nil"/>
          <w:right w:val="nil"/>
          <w:between w:val="nil"/>
        </w:pBdr>
        <w:tabs>
          <w:tab w:val="left" w:pos="567"/>
        </w:tabs>
        <w:ind w:left="567" w:hanging="283"/>
        <w:jc w:val="both"/>
        <w:rPr>
          <w:color w:val="000000"/>
          <w:sz w:val="16"/>
          <w:szCs w:val="16"/>
        </w:rPr>
      </w:pPr>
      <w:r>
        <w:rPr>
          <w:color w:val="000000"/>
          <w:sz w:val="16"/>
          <w:szCs w:val="16"/>
        </w:rPr>
        <w:t>Các vụ nổ hoặc phóng xạ do vũ khí, trang thiết bị lắp đặt hạt  nhân, nguyên tử, hóa học hoặc sinh học;</w:t>
      </w:r>
    </w:p>
    <w:p w14:paraId="3CB23BF1" w14:textId="77777777" w:rsidR="00B35FC0" w:rsidRDefault="00885D90">
      <w:pPr>
        <w:widowControl w:val="0"/>
        <w:numPr>
          <w:ilvl w:val="0"/>
          <w:numId w:val="4"/>
        </w:numPr>
        <w:pBdr>
          <w:top w:val="nil"/>
          <w:left w:val="nil"/>
          <w:bottom w:val="nil"/>
          <w:right w:val="nil"/>
          <w:between w:val="nil"/>
        </w:pBdr>
        <w:tabs>
          <w:tab w:val="left" w:pos="567"/>
        </w:tabs>
        <w:ind w:left="567" w:hanging="283"/>
        <w:jc w:val="both"/>
        <w:rPr>
          <w:color w:val="000000"/>
          <w:sz w:val="16"/>
          <w:szCs w:val="16"/>
        </w:rPr>
      </w:pPr>
      <w:r>
        <w:rPr>
          <w:color w:val="000000"/>
          <w:sz w:val="16"/>
          <w:szCs w:val="16"/>
        </w:rPr>
        <w:t>Mất tích không xác</w:t>
      </w:r>
      <w:r>
        <w:rPr>
          <w:color w:val="000000"/>
          <w:sz w:val="16"/>
          <w:szCs w:val="16"/>
        </w:rPr>
        <w:t xml:space="preserve"> định được nguyên nhân và không giải thích được;</w:t>
      </w:r>
    </w:p>
    <w:p w14:paraId="1CB25C47" w14:textId="77777777" w:rsidR="00B35FC0" w:rsidRDefault="00885D90">
      <w:pPr>
        <w:widowControl w:val="0"/>
        <w:numPr>
          <w:ilvl w:val="0"/>
          <w:numId w:val="4"/>
        </w:numPr>
        <w:pBdr>
          <w:top w:val="nil"/>
          <w:left w:val="nil"/>
          <w:bottom w:val="nil"/>
          <w:right w:val="nil"/>
          <w:between w:val="nil"/>
        </w:pBdr>
        <w:tabs>
          <w:tab w:val="left" w:pos="567"/>
        </w:tabs>
        <w:ind w:left="567" w:hanging="283"/>
        <w:jc w:val="both"/>
        <w:rPr>
          <w:color w:val="000000"/>
          <w:sz w:val="16"/>
          <w:szCs w:val="16"/>
        </w:rPr>
      </w:pPr>
      <w:r>
        <w:rPr>
          <w:color w:val="000000"/>
          <w:sz w:val="16"/>
          <w:szCs w:val="16"/>
        </w:rPr>
        <w:t>Người được bảo hiểm vi phạm pháp luật, nội quy, quy định của chính quyền địa phương, các tổ chức xã hội, hoặc vi phạm nghiêm trọng luật an toàn giao thông;</w:t>
      </w:r>
    </w:p>
    <w:p w14:paraId="018ACD77" w14:textId="77777777" w:rsidR="00B35FC0" w:rsidRDefault="00885D90">
      <w:pPr>
        <w:widowControl w:val="0"/>
        <w:numPr>
          <w:ilvl w:val="0"/>
          <w:numId w:val="4"/>
        </w:numPr>
        <w:pBdr>
          <w:top w:val="nil"/>
          <w:left w:val="nil"/>
          <w:bottom w:val="nil"/>
          <w:right w:val="nil"/>
          <w:between w:val="nil"/>
        </w:pBdr>
        <w:tabs>
          <w:tab w:val="left" w:pos="567"/>
        </w:tabs>
        <w:spacing w:after="20"/>
        <w:ind w:left="567" w:hanging="283"/>
        <w:jc w:val="both"/>
        <w:rPr>
          <w:color w:val="000000"/>
          <w:sz w:val="16"/>
          <w:szCs w:val="16"/>
        </w:rPr>
      </w:pPr>
      <w:r>
        <w:rPr>
          <w:color w:val="000000"/>
          <w:sz w:val="16"/>
          <w:szCs w:val="16"/>
        </w:rPr>
        <w:t>Phát sinh từ hỏng hóc, không hoạt động tại bất kỳ thời điểm nào của máy vi tính, thiết bị điện, điện tử, thiết bị hoặc phương tiện xử lý dữ liệu, vi mạch, vi mạch kín, mạch tích hợp hoặc các thiết bị tương tự hoặc bất kỳ phần mềm máy tính nào, cho dù tài s</w:t>
      </w:r>
      <w:r>
        <w:rPr>
          <w:color w:val="000000"/>
          <w:sz w:val="16"/>
          <w:szCs w:val="16"/>
        </w:rPr>
        <w:t>ản đó thuộc Người được bảo hiểm hoặc không và do đó không nhận diện chính xác hoặc xử lý ngày tháng giống như thực tế và/hoặc lưu giữ hoặc duy trì quá trình hoạt động hoặc không truyền đạt chính xác các dữ liệu, thông tin, yêu cầu hoặc các hướng dẫn do kết</w:t>
      </w:r>
      <w:r>
        <w:rPr>
          <w:color w:val="000000"/>
          <w:sz w:val="16"/>
          <w:szCs w:val="16"/>
        </w:rPr>
        <w:t xml:space="preserve"> quả của việc không thể xử lý ngày tháng như thực tế hoặc không thực hiện được các lệnh được lập trình do hậu quả của việc không có khả năng xử lý ngày tháng như thực tế, gây ra những mất mát về dữ liệu hoặc không có khả năng lưu trữ hoặc duy trì hoặc xử l</w:t>
      </w:r>
      <w:r>
        <w:rPr>
          <w:color w:val="000000"/>
          <w:sz w:val="16"/>
          <w:szCs w:val="16"/>
        </w:rPr>
        <w:t>ý chính xác các dữ liệu tại bất kỳ thời điểm nào</w:t>
      </w:r>
    </w:p>
    <w:p w14:paraId="44F8EE26" w14:textId="77777777" w:rsidR="00B35FC0" w:rsidRDefault="00885D90">
      <w:pPr>
        <w:spacing w:before="120"/>
        <w:jc w:val="both"/>
        <w:rPr>
          <w:sz w:val="16"/>
          <w:szCs w:val="16"/>
        </w:rPr>
      </w:pPr>
      <w:r>
        <w:rPr>
          <w:b/>
          <w:sz w:val="16"/>
          <w:szCs w:val="16"/>
        </w:rPr>
        <w:t>Đồng thời áp dụng điều khoản loại trừ với từng quyền lợi bảo hiểm như sau:</w:t>
      </w:r>
    </w:p>
    <w:p w14:paraId="1CD5102F" w14:textId="77777777" w:rsidR="00B35FC0" w:rsidRDefault="00885D90">
      <w:pPr>
        <w:spacing w:before="120"/>
        <w:jc w:val="both"/>
        <w:rPr>
          <w:sz w:val="16"/>
          <w:szCs w:val="16"/>
        </w:rPr>
      </w:pPr>
      <w:r>
        <w:rPr>
          <w:b/>
          <w:sz w:val="16"/>
          <w:szCs w:val="16"/>
        </w:rPr>
        <w:t>Chi phí y tế</w:t>
      </w:r>
    </w:p>
    <w:p w14:paraId="34DA9AFD" w14:textId="77777777" w:rsidR="00B35FC0" w:rsidRDefault="00885D90">
      <w:pPr>
        <w:widowControl w:val="0"/>
        <w:numPr>
          <w:ilvl w:val="0"/>
          <w:numId w:val="6"/>
        </w:numPr>
        <w:ind w:left="567" w:hanging="283"/>
        <w:jc w:val="both"/>
        <w:rPr>
          <w:sz w:val="16"/>
          <w:szCs w:val="16"/>
        </w:rPr>
      </w:pPr>
      <w:r>
        <w:rPr>
          <w:sz w:val="16"/>
          <w:szCs w:val="16"/>
        </w:rPr>
        <w:t>Sử dụng dịch vụ chăm sóc theo yêu cầu đặc biệt;</w:t>
      </w:r>
    </w:p>
    <w:p w14:paraId="4178B36D" w14:textId="77777777" w:rsidR="00B35FC0" w:rsidRDefault="00885D90">
      <w:pPr>
        <w:widowControl w:val="0"/>
        <w:numPr>
          <w:ilvl w:val="0"/>
          <w:numId w:val="6"/>
        </w:numPr>
        <w:ind w:left="567" w:hanging="283"/>
        <w:jc w:val="both"/>
        <w:rPr>
          <w:sz w:val="16"/>
          <w:szCs w:val="16"/>
        </w:rPr>
      </w:pPr>
      <w:r>
        <w:rPr>
          <w:sz w:val="16"/>
          <w:szCs w:val="16"/>
        </w:rPr>
        <w:t xml:space="preserve">Phẫu thuật thẩm mỹ, làm bộ phận giả, thiết bị chỉnh hình và thiết bị y </w:t>
      </w:r>
      <w:r>
        <w:rPr>
          <w:sz w:val="16"/>
          <w:szCs w:val="16"/>
        </w:rPr>
        <w:t>tế hỗ trợ, cấy ghép nội tạng, dụng cụ hỗ trợ thính và thị lực, thuốc kê đơn cho những trường hợp này trừ khi những phẫu thuật và dụng cụ đó cần thiết để điều trị Thương tật phát sinh duy nhất từ Tai nạn;</w:t>
      </w:r>
    </w:p>
    <w:p w14:paraId="4E883C6E" w14:textId="77777777" w:rsidR="00B35FC0" w:rsidRDefault="00885D90">
      <w:pPr>
        <w:widowControl w:val="0"/>
        <w:numPr>
          <w:ilvl w:val="0"/>
          <w:numId w:val="6"/>
        </w:numPr>
        <w:ind w:left="567" w:hanging="283"/>
        <w:jc w:val="both"/>
        <w:rPr>
          <w:sz w:val="16"/>
          <w:szCs w:val="16"/>
        </w:rPr>
      </w:pPr>
      <w:r>
        <w:rPr>
          <w:sz w:val="16"/>
          <w:szCs w:val="16"/>
        </w:rPr>
        <w:t>Điều trị bệnh tâm thần, rối loạn thần kinh và mất tr</w:t>
      </w:r>
      <w:r>
        <w:rPr>
          <w:sz w:val="16"/>
          <w:szCs w:val="16"/>
        </w:rPr>
        <w:t>í;</w:t>
      </w:r>
    </w:p>
    <w:p w14:paraId="5B832E03" w14:textId="77777777" w:rsidR="00B35FC0" w:rsidRDefault="00885D90">
      <w:pPr>
        <w:widowControl w:val="0"/>
        <w:numPr>
          <w:ilvl w:val="0"/>
          <w:numId w:val="6"/>
        </w:numPr>
        <w:ind w:left="567" w:hanging="283"/>
        <w:jc w:val="both"/>
        <w:rPr>
          <w:sz w:val="16"/>
          <w:szCs w:val="16"/>
        </w:rPr>
      </w:pPr>
      <w:r>
        <w:rPr>
          <w:sz w:val="16"/>
          <w:szCs w:val="16"/>
        </w:rPr>
        <w:t>Phát sinh từ việc thực hiện sinh đẻ kế hoạch hóa gia đình bằng biện pháp phẫu thuật, cơ học, hoặc hoá học hoặc điều trị chữa bệnh vô sinh, các chi phí liên quan đến sinh đẻ;</w:t>
      </w:r>
    </w:p>
    <w:p w14:paraId="52891210" w14:textId="77777777" w:rsidR="00B35FC0" w:rsidRDefault="00885D90">
      <w:pPr>
        <w:widowControl w:val="0"/>
        <w:numPr>
          <w:ilvl w:val="0"/>
          <w:numId w:val="6"/>
        </w:numPr>
        <w:ind w:left="567" w:hanging="283"/>
        <w:jc w:val="both"/>
        <w:rPr>
          <w:sz w:val="16"/>
          <w:szCs w:val="16"/>
        </w:rPr>
      </w:pPr>
      <w:r>
        <w:rPr>
          <w:sz w:val="16"/>
          <w:szCs w:val="16"/>
        </w:rPr>
        <w:t>Điều trị không theo sự chỉ dẫn của Bác sĩ hoặc khám sức khỏe định kỳ;</w:t>
      </w:r>
    </w:p>
    <w:p w14:paraId="6F86DC02" w14:textId="77777777" w:rsidR="00B35FC0" w:rsidRDefault="00885D90">
      <w:pPr>
        <w:widowControl w:val="0"/>
        <w:numPr>
          <w:ilvl w:val="0"/>
          <w:numId w:val="6"/>
        </w:numPr>
        <w:ind w:left="567" w:hanging="283"/>
        <w:jc w:val="both"/>
        <w:rPr>
          <w:sz w:val="16"/>
          <w:szCs w:val="16"/>
        </w:rPr>
      </w:pPr>
      <w:r>
        <w:rPr>
          <w:sz w:val="16"/>
          <w:szCs w:val="16"/>
        </w:rPr>
        <w:t>Sử dụng d</w:t>
      </w:r>
      <w:r>
        <w:rPr>
          <w:sz w:val="16"/>
          <w:szCs w:val="16"/>
        </w:rPr>
        <w:t>ịch vụ y tế nhưng không xác định được Bệnh.</w:t>
      </w:r>
    </w:p>
    <w:p w14:paraId="23B31DA8" w14:textId="77777777" w:rsidR="00B35FC0" w:rsidRDefault="00885D90">
      <w:pPr>
        <w:spacing w:before="120"/>
        <w:jc w:val="both"/>
        <w:rPr>
          <w:sz w:val="16"/>
          <w:szCs w:val="16"/>
        </w:rPr>
      </w:pPr>
      <w:r>
        <w:rPr>
          <w:b/>
          <w:sz w:val="16"/>
          <w:szCs w:val="16"/>
        </w:rPr>
        <w:t xml:space="preserve">Hỗ trợ việc ăn, ở, đi lại, mất và thiệt hại hành lý cá nhân </w:t>
      </w:r>
    </w:p>
    <w:p w14:paraId="29858349" w14:textId="77777777" w:rsidR="00B35FC0" w:rsidRDefault="00885D90">
      <w:pPr>
        <w:widowControl w:val="0"/>
        <w:numPr>
          <w:ilvl w:val="0"/>
          <w:numId w:val="7"/>
        </w:numPr>
        <w:ind w:left="567" w:hanging="283"/>
        <w:jc w:val="both"/>
        <w:rPr>
          <w:sz w:val="16"/>
          <w:szCs w:val="16"/>
        </w:rPr>
      </w:pPr>
      <w:r>
        <w:rPr>
          <w:sz w:val="16"/>
          <w:szCs w:val="16"/>
        </w:rPr>
        <w:t>Gây ra bởi quy định hoặc kiểm soát của chính phủ một cách trực tiếp hoặc gián tiếp;</w:t>
      </w:r>
    </w:p>
    <w:p w14:paraId="020A456A" w14:textId="77777777" w:rsidR="00B35FC0" w:rsidRDefault="00885D90">
      <w:pPr>
        <w:widowControl w:val="0"/>
        <w:numPr>
          <w:ilvl w:val="0"/>
          <w:numId w:val="7"/>
        </w:numPr>
        <w:ind w:left="567" w:hanging="283"/>
        <w:jc w:val="both"/>
        <w:rPr>
          <w:sz w:val="16"/>
          <w:szCs w:val="16"/>
        </w:rPr>
      </w:pPr>
      <w:r>
        <w:rPr>
          <w:sz w:val="16"/>
          <w:szCs w:val="16"/>
        </w:rPr>
        <w:t>Chuyến đi bị hủy bởi hãng vận chuyển;</w:t>
      </w:r>
    </w:p>
    <w:p w14:paraId="5F15A855" w14:textId="77777777" w:rsidR="00B35FC0" w:rsidRDefault="00885D90">
      <w:pPr>
        <w:widowControl w:val="0"/>
        <w:numPr>
          <w:ilvl w:val="0"/>
          <w:numId w:val="7"/>
        </w:numPr>
        <w:ind w:left="567" w:hanging="283"/>
        <w:jc w:val="both"/>
        <w:rPr>
          <w:sz w:val="16"/>
          <w:szCs w:val="16"/>
        </w:rPr>
      </w:pPr>
      <w:r>
        <w:rPr>
          <w:sz w:val="16"/>
          <w:szCs w:val="16"/>
        </w:rPr>
        <w:t>Mà việc hủy Chuyến đi được tr</w:t>
      </w:r>
      <w:r>
        <w:rPr>
          <w:sz w:val="16"/>
          <w:szCs w:val="16"/>
        </w:rPr>
        <w:t>ả tiền bởi bất kỳ công ty bảo hiểm nào khác hoặc một chương trình của chính phủ;</w:t>
      </w:r>
    </w:p>
    <w:p w14:paraId="5CE7A0E4" w14:textId="77777777" w:rsidR="00B35FC0" w:rsidRDefault="00885D90">
      <w:pPr>
        <w:widowControl w:val="0"/>
        <w:numPr>
          <w:ilvl w:val="0"/>
          <w:numId w:val="7"/>
        </w:numPr>
        <w:ind w:left="567" w:hanging="283"/>
        <w:jc w:val="both"/>
        <w:rPr>
          <w:sz w:val="16"/>
          <w:szCs w:val="16"/>
        </w:rPr>
      </w:pPr>
      <w:r>
        <w:rPr>
          <w:sz w:val="16"/>
          <w:szCs w:val="16"/>
        </w:rPr>
        <w:t>Đã được bồi hoàn lại bởi khách sạn, hãng hàng không, đại lý du lịch hoặc bất kỳ nhà cung cấp nào khác;</w:t>
      </w:r>
    </w:p>
    <w:p w14:paraId="3D143DC5" w14:textId="77777777" w:rsidR="00B35FC0" w:rsidRDefault="00885D90">
      <w:pPr>
        <w:widowControl w:val="0"/>
        <w:numPr>
          <w:ilvl w:val="0"/>
          <w:numId w:val="7"/>
        </w:numPr>
        <w:ind w:left="567" w:hanging="283"/>
        <w:jc w:val="both"/>
        <w:rPr>
          <w:sz w:val="16"/>
          <w:szCs w:val="16"/>
        </w:rPr>
      </w:pPr>
      <w:r>
        <w:rPr>
          <w:sz w:val="16"/>
          <w:szCs w:val="16"/>
        </w:rPr>
        <w:t>Do việc mang thai, sinh đẻ;</w:t>
      </w:r>
    </w:p>
    <w:p w14:paraId="4C927A78" w14:textId="77777777" w:rsidR="00B35FC0" w:rsidRDefault="00885D90">
      <w:pPr>
        <w:widowControl w:val="0"/>
        <w:numPr>
          <w:ilvl w:val="0"/>
          <w:numId w:val="7"/>
        </w:numPr>
        <w:ind w:left="567" w:hanging="283"/>
        <w:jc w:val="both"/>
        <w:rPr>
          <w:sz w:val="16"/>
          <w:szCs w:val="16"/>
        </w:rPr>
      </w:pPr>
      <w:r>
        <w:rPr>
          <w:sz w:val="16"/>
          <w:szCs w:val="16"/>
        </w:rPr>
        <w:t>Do tình trạng sức khỏe hoặc bất kỳ hoàn cảnh</w:t>
      </w:r>
      <w:r>
        <w:rPr>
          <w:sz w:val="16"/>
          <w:szCs w:val="16"/>
        </w:rPr>
        <w:t xml:space="preserve"> nào khác ảnh hưởng đến Người được bảo hiểm hoặc Người thân, mà Người được bảo hiểm đã biết trước khi Hợp đồng bảo hiểm này được cấp.</w:t>
      </w:r>
    </w:p>
    <w:p w14:paraId="2A712782" w14:textId="77777777" w:rsidR="00B35FC0" w:rsidRDefault="00885D90">
      <w:pPr>
        <w:widowControl w:val="0"/>
        <w:numPr>
          <w:ilvl w:val="0"/>
          <w:numId w:val="7"/>
        </w:numPr>
        <w:ind w:left="567" w:hanging="283"/>
        <w:jc w:val="both"/>
        <w:rPr>
          <w:sz w:val="16"/>
          <w:szCs w:val="16"/>
        </w:rPr>
      </w:pPr>
      <w:r>
        <w:rPr>
          <w:sz w:val="16"/>
          <w:szCs w:val="16"/>
        </w:rPr>
        <w:t>Không trả tiền bảo hiểm cho phương tiện vận chuyển công cộng bị trì hoãn do đình công hoặc bãi công đã xảy ra tại thời điểm phát hành Hợp đồng bảo hiểm.</w:t>
      </w:r>
    </w:p>
    <w:p w14:paraId="52057EDE" w14:textId="77777777" w:rsidR="00B35FC0" w:rsidRDefault="00885D90">
      <w:pPr>
        <w:widowControl w:val="0"/>
        <w:numPr>
          <w:ilvl w:val="0"/>
          <w:numId w:val="7"/>
        </w:numPr>
        <w:ind w:left="567" w:hanging="283"/>
        <w:jc w:val="both"/>
        <w:rPr>
          <w:sz w:val="16"/>
          <w:szCs w:val="16"/>
        </w:rPr>
      </w:pPr>
      <w:r>
        <w:rPr>
          <w:sz w:val="16"/>
          <w:szCs w:val="16"/>
        </w:rPr>
        <w:t xml:space="preserve">Không trả tiền bảo hiểm cho lỡ Chuyến đi do không kịp nối chuyến vì Người được bảo hiểm quên không xác </w:t>
      </w:r>
      <w:r>
        <w:rPr>
          <w:sz w:val="16"/>
          <w:szCs w:val="16"/>
        </w:rPr>
        <w:t>nhận lại việc đặt vé trước hoặc không làm thủ tục trước Chuyến đi đúng như quy định.</w:t>
      </w:r>
    </w:p>
    <w:p w14:paraId="37E0DFEB" w14:textId="77777777" w:rsidR="00B35FC0" w:rsidRDefault="00885D90">
      <w:pPr>
        <w:widowControl w:val="0"/>
        <w:numPr>
          <w:ilvl w:val="0"/>
          <w:numId w:val="7"/>
        </w:numPr>
        <w:ind w:left="567" w:hanging="283"/>
        <w:jc w:val="both"/>
        <w:rPr>
          <w:sz w:val="16"/>
          <w:szCs w:val="16"/>
        </w:rPr>
      </w:pPr>
      <w:r>
        <w:rPr>
          <w:sz w:val="16"/>
          <w:szCs w:val="16"/>
        </w:rPr>
        <w:t>Không trả tiền bảo hiểm cho hành lý đến chậm do hậu quả của việc tạm giữ hoặc bị tịch thu hành lý bởi cơ quan hải quan hoặc cơ quan có thẩm quyền khác của chính phủ.</w:t>
      </w:r>
    </w:p>
    <w:p w14:paraId="48FB08F8" w14:textId="77777777" w:rsidR="00B35FC0" w:rsidRDefault="00885D90">
      <w:pPr>
        <w:widowControl w:val="0"/>
        <w:numPr>
          <w:ilvl w:val="0"/>
          <w:numId w:val="7"/>
        </w:numPr>
        <w:ind w:left="567" w:hanging="283"/>
        <w:jc w:val="both"/>
        <w:rPr>
          <w:sz w:val="16"/>
          <w:szCs w:val="16"/>
        </w:rPr>
      </w:pPr>
      <w:r>
        <w:rPr>
          <w:sz w:val="16"/>
          <w:szCs w:val="16"/>
        </w:rPr>
        <w:t>Mất hoặc thiệt hại Hành lý cá nhân do vận chuyển trái phép hoặc do hậu quả của việc trì hoãn, tịch thu, cấm cố, kiểm tra của cơ quan hải quan hoặc cơ quan có thẩm quyền khác;</w:t>
      </w:r>
    </w:p>
    <w:p w14:paraId="619400B0" w14:textId="77777777" w:rsidR="00B35FC0" w:rsidRDefault="00885D90">
      <w:pPr>
        <w:widowControl w:val="0"/>
        <w:numPr>
          <w:ilvl w:val="0"/>
          <w:numId w:val="7"/>
        </w:numPr>
        <w:ind w:left="567" w:hanging="283"/>
        <w:jc w:val="both"/>
        <w:rPr>
          <w:sz w:val="16"/>
          <w:szCs w:val="16"/>
        </w:rPr>
      </w:pPr>
      <w:r>
        <w:rPr>
          <w:sz w:val="16"/>
          <w:szCs w:val="16"/>
        </w:rPr>
        <w:t>Mất tiền mặt, giấy bạc, chứng từ có giá trị, cổ phiếu, chứng khoán,  giấy thông h</w:t>
      </w:r>
      <w:r>
        <w:rPr>
          <w:sz w:val="16"/>
          <w:szCs w:val="16"/>
        </w:rPr>
        <w:t>ành (visa), chứng minh thư, vé máy bay, chứng từ biên lai hoặc cuống vé ăn ở, vận chuyển hành khách các loại;</w:t>
      </w:r>
    </w:p>
    <w:p w14:paraId="05EB3DAD" w14:textId="77777777" w:rsidR="00B35FC0" w:rsidRDefault="00885D90">
      <w:pPr>
        <w:widowControl w:val="0"/>
        <w:numPr>
          <w:ilvl w:val="0"/>
          <w:numId w:val="7"/>
        </w:numPr>
        <w:ind w:left="567" w:hanging="283"/>
        <w:jc w:val="both"/>
        <w:rPr>
          <w:sz w:val="16"/>
          <w:szCs w:val="16"/>
        </w:rPr>
      </w:pPr>
      <w:r>
        <w:rPr>
          <w:sz w:val="16"/>
          <w:szCs w:val="16"/>
        </w:rPr>
        <w:t>Mất hoặc tổn thất máy nhắn tin, các thiết bị viễn thông xách tay, phần mềm và các thiết bị phụ trợ của máy vi tính;</w:t>
      </w:r>
    </w:p>
    <w:p w14:paraId="2CA9D23E" w14:textId="77777777" w:rsidR="00B35FC0" w:rsidRDefault="00885D90">
      <w:pPr>
        <w:widowControl w:val="0"/>
        <w:numPr>
          <w:ilvl w:val="0"/>
          <w:numId w:val="7"/>
        </w:numPr>
        <w:ind w:left="567" w:hanging="283"/>
        <w:jc w:val="both"/>
        <w:rPr>
          <w:sz w:val="16"/>
          <w:szCs w:val="16"/>
        </w:rPr>
      </w:pPr>
      <w:r>
        <w:rPr>
          <w:sz w:val="16"/>
          <w:szCs w:val="16"/>
        </w:rPr>
        <w:t>Vỡ hoặc tổn thất các bộ phận c</w:t>
      </w:r>
      <w:r>
        <w:rPr>
          <w:sz w:val="16"/>
          <w:szCs w:val="16"/>
        </w:rPr>
        <w:t>ủa loại Hành lý cá nhân giòn, dễ vỡ, dễ gãy, đồ thủy tinh, đồ sứ, đồ đá, đồ mỹ nghệ, đồ khảm đá quý các loại, thực phẩm, kính đeo mắt, đồng hồ, đồ cổ, tác phẩm nghệ thuật, mỹ thuật, tranh vẽ, tài liệu, đồ trang sức, đồ lưu niệm;</w:t>
      </w:r>
    </w:p>
    <w:p w14:paraId="09F35770" w14:textId="77777777" w:rsidR="00B35FC0" w:rsidRDefault="00885D90">
      <w:pPr>
        <w:widowControl w:val="0"/>
        <w:numPr>
          <w:ilvl w:val="0"/>
          <w:numId w:val="7"/>
        </w:numPr>
        <w:ind w:left="567" w:hanging="283"/>
        <w:jc w:val="both"/>
        <w:rPr>
          <w:sz w:val="16"/>
          <w:szCs w:val="16"/>
        </w:rPr>
      </w:pPr>
      <w:r>
        <w:rPr>
          <w:sz w:val="16"/>
          <w:szCs w:val="16"/>
        </w:rPr>
        <w:t>Đồ vật bị hao mòn, mối mọt,</w:t>
      </w:r>
      <w:r>
        <w:rPr>
          <w:sz w:val="16"/>
          <w:szCs w:val="16"/>
        </w:rPr>
        <w:t xml:space="preserve"> khuyết tật cố hữu; trục trặc trong thiết bị cơ học, thiết bị điện, điện tử; quá trình rửa sạch, sửa chữa, phục hồi hoặc do khí hậu hoặc thời tiết khiến tài sản bị thay đổi hoặc giảm giá trị;</w:t>
      </w:r>
    </w:p>
    <w:p w14:paraId="576E1F08" w14:textId="77777777" w:rsidR="00B35FC0" w:rsidRDefault="00885D90">
      <w:pPr>
        <w:widowControl w:val="0"/>
        <w:numPr>
          <w:ilvl w:val="0"/>
          <w:numId w:val="7"/>
        </w:numPr>
        <w:ind w:left="567" w:hanging="283"/>
        <w:jc w:val="both"/>
        <w:rPr>
          <w:sz w:val="16"/>
          <w:szCs w:val="16"/>
        </w:rPr>
      </w:pPr>
      <w:r>
        <w:rPr>
          <w:sz w:val="16"/>
          <w:szCs w:val="16"/>
        </w:rPr>
        <w:t>Hàng hóa hoặc hàng mẫu kinh doanh, bao gồm cả chi phí tái tạo dữ</w:t>
      </w:r>
      <w:r>
        <w:rPr>
          <w:sz w:val="16"/>
          <w:szCs w:val="16"/>
        </w:rPr>
        <w:t xml:space="preserve"> liệu cho dù những dữ liệu này được lưu trong băng từ, đĩa, thẻ hoặc bất kỳ phương tiện lưu trữ nào khác;</w:t>
      </w:r>
    </w:p>
    <w:p w14:paraId="36A94A5A" w14:textId="77777777" w:rsidR="00B35FC0" w:rsidRDefault="00885D90">
      <w:pPr>
        <w:widowControl w:val="0"/>
        <w:numPr>
          <w:ilvl w:val="0"/>
          <w:numId w:val="7"/>
        </w:numPr>
        <w:ind w:left="567" w:hanging="283"/>
        <w:jc w:val="both"/>
        <w:rPr>
          <w:sz w:val="16"/>
          <w:szCs w:val="16"/>
        </w:rPr>
      </w:pPr>
      <w:r>
        <w:rPr>
          <w:sz w:val="16"/>
          <w:szCs w:val="16"/>
        </w:rPr>
        <w:t>Tổn thất hoặc hư hại Hành lý cá nhân do không được Người được bảo hiểm trông coi ở Nơi công cộng, không cảnh giác, không đề phòng để bảo vệ; hoặc do t</w:t>
      </w:r>
      <w:r>
        <w:rPr>
          <w:sz w:val="16"/>
          <w:szCs w:val="16"/>
        </w:rPr>
        <w:t>rộm đột nhập vào nơi cư ngụ không để lại dấu vết đập/phá; sử dụng chìa khóa giả để đột nhập, hoặc không có bằng chứng, không lý giải được, hoặc do sự bất cẩn gây ra;</w:t>
      </w:r>
    </w:p>
    <w:p w14:paraId="17962D5F" w14:textId="77777777" w:rsidR="00B35FC0" w:rsidRDefault="00885D90">
      <w:pPr>
        <w:widowControl w:val="0"/>
        <w:numPr>
          <w:ilvl w:val="0"/>
          <w:numId w:val="7"/>
        </w:numPr>
        <w:ind w:left="567" w:hanging="283"/>
        <w:jc w:val="both"/>
        <w:rPr>
          <w:sz w:val="16"/>
          <w:szCs w:val="16"/>
        </w:rPr>
      </w:pPr>
      <w:r>
        <w:rPr>
          <w:sz w:val="16"/>
          <w:szCs w:val="16"/>
        </w:rPr>
        <w:t>Hành lý cá nhân được gửi bằng bưu điện hoặc không được vận chuyển trên cùng phương tiện vậ</w:t>
      </w:r>
      <w:r>
        <w:rPr>
          <w:sz w:val="16"/>
          <w:szCs w:val="16"/>
        </w:rPr>
        <w:t>n chuyển Người được bảo hiểm;</w:t>
      </w:r>
    </w:p>
    <w:p w14:paraId="775764B5" w14:textId="77777777" w:rsidR="00B35FC0" w:rsidRDefault="00885D90">
      <w:pPr>
        <w:widowControl w:val="0"/>
        <w:numPr>
          <w:ilvl w:val="0"/>
          <w:numId w:val="7"/>
        </w:numPr>
        <w:ind w:left="567" w:hanging="283"/>
        <w:jc w:val="both"/>
        <w:rPr>
          <w:sz w:val="16"/>
          <w:szCs w:val="16"/>
        </w:rPr>
      </w:pPr>
      <w:r>
        <w:rPr>
          <w:sz w:val="16"/>
          <w:szCs w:val="16"/>
        </w:rPr>
        <w:t>Hành lý cá nhân được bảo hiểm ở Hợp đồng bảo hiểm khác hoặc được trả tiền bảo hiểm/sửa chữa bởi bên thứ ba;</w:t>
      </w:r>
    </w:p>
    <w:p w14:paraId="6EBF73BB" w14:textId="77777777" w:rsidR="00B35FC0" w:rsidRDefault="00885D90">
      <w:pPr>
        <w:widowControl w:val="0"/>
        <w:numPr>
          <w:ilvl w:val="0"/>
          <w:numId w:val="7"/>
        </w:numPr>
        <w:ind w:left="567" w:hanging="283"/>
        <w:jc w:val="both"/>
        <w:rPr>
          <w:sz w:val="16"/>
          <w:szCs w:val="16"/>
        </w:rPr>
      </w:pPr>
      <w:r>
        <w:rPr>
          <w:sz w:val="16"/>
          <w:szCs w:val="16"/>
        </w:rPr>
        <w:t>Trang thiết bị, tài sản đi thuê, mượn, được gởi giữ, mua tại nước du lịch hoặc phục vụ cho mục đích kinh doanh;</w:t>
      </w:r>
    </w:p>
    <w:p w14:paraId="41C7B010" w14:textId="77777777" w:rsidR="00B35FC0" w:rsidRDefault="00885D90">
      <w:pPr>
        <w:widowControl w:val="0"/>
        <w:numPr>
          <w:ilvl w:val="0"/>
          <w:numId w:val="7"/>
        </w:numPr>
        <w:ind w:left="567" w:hanging="283"/>
        <w:jc w:val="both"/>
        <w:rPr>
          <w:sz w:val="16"/>
          <w:szCs w:val="16"/>
        </w:rPr>
      </w:pPr>
      <w:r>
        <w:rPr>
          <w:sz w:val="16"/>
          <w:szCs w:val="16"/>
        </w:rPr>
        <w:t>Động v</w:t>
      </w:r>
      <w:r>
        <w:rPr>
          <w:sz w:val="16"/>
          <w:szCs w:val="16"/>
        </w:rPr>
        <w:t>ật, bất kỳ loại xe nào (bao gồm các thiết bị đi kèm), các dụng cụ âm nhạc, các dụng cụ thể thao, các đồ dùng gia dụng.</w:t>
      </w:r>
    </w:p>
    <w:p w14:paraId="24BA3BA4" w14:textId="77777777" w:rsidR="00B35FC0" w:rsidRDefault="00885D90">
      <w:pPr>
        <w:widowControl w:val="0"/>
        <w:numPr>
          <w:ilvl w:val="0"/>
          <w:numId w:val="7"/>
        </w:numPr>
        <w:ind w:left="567" w:hanging="283"/>
        <w:jc w:val="both"/>
        <w:rPr>
          <w:sz w:val="16"/>
          <w:szCs w:val="16"/>
        </w:rPr>
      </w:pPr>
      <w:r>
        <w:rPr>
          <w:sz w:val="16"/>
          <w:szCs w:val="16"/>
        </w:rPr>
        <w:t>Không chi trả chi phí làm giấy tờ đi lại nếu Người được bảo hiểm không thông báo cho Công an và lấy xác nhận của Công an bằng bản tường t</w:t>
      </w:r>
      <w:r>
        <w:rPr>
          <w:sz w:val="16"/>
          <w:szCs w:val="16"/>
        </w:rPr>
        <w:t xml:space="preserve">rình, trong vòng 24 giờ, kể từ khi Người được bảo hiểm nhận biết được việc mất hộ chiếu, giấy thông hành (visa); </w:t>
      </w:r>
    </w:p>
    <w:p w14:paraId="178ED6A7" w14:textId="77777777" w:rsidR="00B35FC0" w:rsidRDefault="00885D90">
      <w:pPr>
        <w:widowControl w:val="0"/>
        <w:numPr>
          <w:ilvl w:val="0"/>
          <w:numId w:val="7"/>
        </w:numPr>
        <w:ind w:left="567" w:hanging="283"/>
        <w:jc w:val="both"/>
        <w:rPr>
          <w:sz w:val="16"/>
          <w:szCs w:val="16"/>
        </w:rPr>
      </w:pPr>
      <w:r>
        <w:rPr>
          <w:sz w:val="16"/>
          <w:szCs w:val="16"/>
        </w:rPr>
        <w:t>Không quản lý cẩn thận hộ chiếu, giấy thông hành (visa) ở Nơi công cộng và việc bất cẩn này dẫn đến mất hoặc thất lạc.</w:t>
      </w:r>
    </w:p>
    <w:p w14:paraId="5DCD7080" w14:textId="77777777" w:rsidR="00B35FC0" w:rsidRDefault="00885D90">
      <w:pPr>
        <w:widowControl w:val="0"/>
        <w:numPr>
          <w:ilvl w:val="0"/>
          <w:numId w:val="7"/>
        </w:numPr>
        <w:spacing w:line="276" w:lineRule="auto"/>
        <w:ind w:left="567" w:hanging="283"/>
        <w:jc w:val="both"/>
        <w:rPr>
          <w:sz w:val="16"/>
          <w:szCs w:val="16"/>
        </w:rPr>
      </w:pPr>
      <w:r>
        <w:rPr>
          <w:sz w:val="16"/>
          <w:szCs w:val="16"/>
        </w:rPr>
        <w:t>Không trả tiền bảo hiểm</w:t>
      </w:r>
      <w:r>
        <w:rPr>
          <w:sz w:val="16"/>
          <w:szCs w:val="16"/>
        </w:rPr>
        <w:t xml:space="preserve"> cho trách nhiệm:</w:t>
      </w:r>
    </w:p>
    <w:p w14:paraId="2D61C24E" w14:textId="77777777" w:rsidR="00B35FC0" w:rsidRDefault="00885D90">
      <w:pPr>
        <w:widowControl w:val="0"/>
        <w:numPr>
          <w:ilvl w:val="0"/>
          <w:numId w:val="5"/>
        </w:numPr>
        <w:pBdr>
          <w:top w:val="nil"/>
          <w:left w:val="nil"/>
          <w:bottom w:val="nil"/>
          <w:right w:val="nil"/>
          <w:between w:val="nil"/>
        </w:pBdr>
        <w:spacing w:line="276" w:lineRule="auto"/>
        <w:ind w:left="993" w:right="-18" w:hanging="426"/>
        <w:jc w:val="both"/>
        <w:rPr>
          <w:color w:val="000000"/>
          <w:sz w:val="16"/>
          <w:szCs w:val="16"/>
        </w:rPr>
      </w:pPr>
      <w:r>
        <w:rPr>
          <w:color w:val="000000"/>
          <w:sz w:val="16"/>
          <w:szCs w:val="16"/>
        </w:rPr>
        <w:t>Trách nhiệm sử dụng lao động, trách nhiệm theo hợp đồng hoặc trách nhiệm đối với Người thân của Người được bảo hiểm;</w:t>
      </w:r>
    </w:p>
    <w:p w14:paraId="1A680214" w14:textId="77777777" w:rsidR="00B35FC0" w:rsidRDefault="00885D90">
      <w:pPr>
        <w:widowControl w:val="0"/>
        <w:numPr>
          <w:ilvl w:val="0"/>
          <w:numId w:val="5"/>
        </w:numPr>
        <w:pBdr>
          <w:top w:val="nil"/>
          <w:left w:val="nil"/>
          <w:bottom w:val="nil"/>
          <w:right w:val="nil"/>
          <w:between w:val="nil"/>
        </w:pBdr>
        <w:spacing w:line="276" w:lineRule="auto"/>
        <w:ind w:left="993" w:hanging="426"/>
        <w:jc w:val="both"/>
        <w:rPr>
          <w:color w:val="000000"/>
          <w:sz w:val="16"/>
          <w:szCs w:val="16"/>
        </w:rPr>
      </w:pPr>
      <w:r>
        <w:rPr>
          <w:color w:val="000000"/>
          <w:sz w:val="16"/>
          <w:szCs w:val="16"/>
        </w:rPr>
        <w:t>Súc vật do Người được bảo hiểm sở hữu hoặc trông giữ gây thiệt hại cho bên thứ ba;</w:t>
      </w:r>
    </w:p>
    <w:p w14:paraId="232487A5" w14:textId="77777777" w:rsidR="00B35FC0" w:rsidRDefault="00885D90">
      <w:pPr>
        <w:widowControl w:val="0"/>
        <w:numPr>
          <w:ilvl w:val="0"/>
          <w:numId w:val="5"/>
        </w:numPr>
        <w:pBdr>
          <w:top w:val="nil"/>
          <w:left w:val="nil"/>
          <w:bottom w:val="nil"/>
          <w:right w:val="nil"/>
          <w:between w:val="nil"/>
        </w:pBdr>
        <w:spacing w:line="276" w:lineRule="auto"/>
        <w:ind w:left="993" w:hanging="426"/>
        <w:jc w:val="both"/>
        <w:rPr>
          <w:color w:val="000000"/>
          <w:sz w:val="16"/>
          <w:szCs w:val="16"/>
        </w:rPr>
      </w:pPr>
      <w:r>
        <w:rPr>
          <w:color w:val="000000"/>
          <w:sz w:val="16"/>
          <w:szCs w:val="16"/>
        </w:rPr>
        <w:t>Hành vi cố ý, có ý đồ xấu hoặc hành vi vi phạm pháp luật;</w:t>
      </w:r>
    </w:p>
    <w:p w14:paraId="4B747844" w14:textId="77777777" w:rsidR="00B35FC0" w:rsidRDefault="00885D90">
      <w:pPr>
        <w:widowControl w:val="0"/>
        <w:numPr>
          <w:ilvl w:val="0"/>
          <w:numId w:val="5"/>
        </w:numPr>
        <w:pBdr>
          <w:top w:val="nil"/>
          <w:left w:val="nil"/>
          <w:bottom w:val="nil"/>
          <w:right w:val="nil"/>
          <w:between w:val="nil"/>
        </w:pBdr>
        <w:spacing w:line="276" w:lineRule="auto"/>
        <w:ind w:left="993" w:hanging="426"/>
        <w:jc w:val="both"/>
        <w:rPr>
          <w:color w:val="000000"/>
          <w:sz w:val="16"/>
          <w:szCs w:val="16"/>
        </w:rPr>
      </w:pPr>
      <w:r>
        <w:rPr>
          <w:color w:val="000000"/>
          <w:sz w:val="16"/>
          <w:szCs w:val="16"/>
        </w:rPr>
        <w:t>Người được bảo hiểm tham gia vào các cuộc đua;</w:t>
      </w:r>
    </w:p>
    <w:p w14:paraId="4E36B2CD" w14:textId="77777777" w:rsidR="00B35FC0" w:rsidRDefault="00885D90">
      <w:pPr>
        <w:widowControl w:val="0"/>
        <w:numPr>
          <w:ilvl w:val="0"/>
          <w:numId w:val="5"/>
        </w:numPr>
        <w:pBdr>
          <w:top w:val="nil"/>
          <w:left w:val="nil"/>
          <w:bottom w:val="nil"/>
          <w:right w:val="nil"/>
          <w:between w:val="nil"/>
        </w:pBdr>
        <w:spacing w:line="276" w:lineRule="auto"/>
        <w:ind w:left="993" w:hanging="426"/>
        <w:jc w:val="both"/>
        <w:rPr>
          <w:color w:val="000000"/>
          <w:sz w:val="16"/>
          <w:szCs w:val="16"/>
        </w:rPr>
      </w:pPr>
      <w:r>
        <w:rPr>
          <w:color w:val="000000"/>
          <w:sz w:val="16"/>
          <w:szCs w:val="16"/>
        </w:rPr>
        <w:t>Hành vi nhằm trừng trị hoặc nhằm cảnh cáo;</w:t>
      </w:r>
    </w:p>
    <w:p w14:paraId="2376441B" w14:textId="77777777" w:rsidR="00B35FC0" w:rsidRDefault="00885D90">
      <w:pPr>
        <w:widowControl w:val="0"/>
        <w:numPr>
          <w:ilvl w:val="0"/>
          <w:numId w:val="5"/>
        </w:numPr>
        <w:pBdr>
          <w:top w:val="nil"/>
          <w:left w:val="nil"/>
          <w:bottom w:val="nil"/>
          <w:right w:val="nil"/>
          <w:between w:val="nil"/>
        </w:pBdr>
        <w:spacing w:line="276" w:lineRule="auto"/>
        <w:ind w:left="993" w:hanging="426"/>
        <w:jc w:val="both"/>
        <w:rPr>
          <w:color w:val="000000"/>
          <w:sz w:val="16"/>
          <w:szCs w:val="16"/>
        </w:rPr>
      </w:pPr>
      <w:r>
        <w:rPr>
          <w:color w:val="000000"/>
          <w:sz w:val="16"/>
          <w:szCs w:val="16"/>
        </w:rPr>
        <w:t>Phán quyết do toà án không có thẩm quyền xét xử.</w:t>
      </w:r>
    </w:p>
    <w:p w14:paraId="0B1F8D4A" w14:textId="77777777" w:rsidR="00B35FC0" w:rsidRDefault="00885D90">
      <w:pPr>
        <w:widowControl w:val="0"/>
        <w:numPr>
          <w:ilvl w:val="0"/>
          <w:numId w:val="2"/>
        </w:numPr>
        <w:spacing w:line="276" w:lineRule="auto"/>
        <w:ind w:left="567" w:hanging="283"/>
        <w:jc w:val="both"/>
        <w:rPr>
          <w:sz w:val="16"/>
          <w:szCs w:val="16"/>
        </w:rPr>
      </w:pPr>
      <w:r>
        <w:rPr>
          <w:sz w:val="16"/>
          <w:szCs w:val="16"/>
        </w:rPr>
        <w:t>Không trả tiền bảo hiểm cho các chi phí pháp lý phát sinh t</w:t>
      </w:r>
      <w:r>
        <w:rPr>
          <w:sz w:val="16"/>
          <w:szCs w:val="16"/>
        </w:rPr>
        <w:t>ừ bất kỳ vụ án hình sự nào.</w:t>
      </w:r>
    </w:p>
    <w:p w14:paraId="547BFC50" w14:textId="77777777" w:rsidR="00B35FC0" w:rsidRDefault="00885D90">
      <w:pPr>
        <w:widowControl w:val="0"/>
        <w:numPr>
          <w:ilvl w:val="1"/>
          <w:numId w:val="3"/>
        </w:numPr>
        <w:pBdr>
          <w:top w:val="nil"/>
          <w:left w:val="nil"/>
          <w:bottom w:val="nil"/>
          <w:right w:val="nil"/>
          <w:between w:val="nil"/>
        </w:pBdr>
        <w:tabs>
          <w:tab w:val="left" w:pos="284"/>
        </w:tabs>
        <w:spacing w:before="20"/>
        <w:ind w:left="284" w:hanging="142"/>
        <w:rPr>
          <w:color w:val="000000"/>
          <w:sz w:val="16"/>
          <w:szCs w:val="16"/>
        </w:rPr>
      </w:pPr>
      <w:r>
        <w:rPr>
          <w:b/>
          <w:color w:val="000000"/>
          <w:sz w:val="16"/>
          <w:szCs w:val="16"/>
        </w:rPr>
        <w:t>Thời hạn hợp đồng, thời hạn đóng phí bảo hiểm</w:t>
      </w:r>
    </w:p>
    <w:p w14:paraId="338B7E40" w14:textId="77777777" w:rsidR="00B35FC0" w:rsidRDefault="00885D90">
      <w:pPr>
        <w:widowControl w:val="0"/>
        <w:numPr>
          <w:ilvl w:val="0"/>
          <w:numId w:val="10"/>
        </w:numPr>
        <w:pBdr>
          <w:top w:val="nil"/>
          <w:left w:val="nil"/>
          <w:bottom w:val="nil"/>
          <w:right w:val="nil"/>
          <w:between w:val="nil"/>
        </w:pBdr>
        <w:ind w:left="567" w:hanging="283"/>
        <w:jc w:val="both"/>
        <w:rPr>
          <w:color w:val="000000"/>
          <w:sz w:val="16"/>
          <w:szCs w:val="16"/>
        </w:rPr>
      </w:pPr>
      <w:r>
        <w:rPr>
          <w:color w:val="000000"/>
          <w:sz w:val="16"/>
          <w:szCs w:val="16"/>
        </w:rPr>
        <w:t xml:space="preserve">Thời hạn hợp đồng: </w:t>
      </w:r>
      <w:r>
        <w:rPr>
          <w:sz w:val="16"/>
          <w:szCs w:val="16"/>
        </w:rPr>
        <w:t>Bảng quyền lợi bảo hiểm chi tiết được đính kèm.</w:t>
      </w:r>
    </w:p>
    <w:p w14:paraId="09773A64" w14:textId="77777777" w:rsidR="00B35FC0" w:rsidRDefault="00885D90">
      <w:pPr>
        <w:widowControl w:val="0"/>
        <w:numPr>
          <w:ilvl w:val="0"/>
          <w:numId w:val="10"/>
        </w:numPr>
        <w:pBdr>
          <w:top w:val="nil"/>
          <w:left w:val="nil"/>
          <w:bottom w:val="nil"/>
          <w:right w:val="nil"/>
          <w:between w:val="nil"/>
        </w:pBdr>
        <w:ind w:left="567" w:hanging="283"/>
        <w:jc w:val="both"/>
        <w:rPr>
          <w:color w:val="000000"/>
          <w:sz w:val="16"/>
          <w:szCs w:val="16"/>
        </w:rPr>
      </w:pPr>
      <w:r>
        <w:rPr>
          <w:color w:val="000000"/>
          <w:sz w:val="16"/>
          <w:szCs w:val="16"/>
        </w:rPr>
        <w:t xml:space="preserve">Thời hạn đóng phí bảo hiểm: </w:t>
      </w:r>
      <w:r>
        <w:rPr>
          <w:sz w:val="16"/>
          <w:szCs w:val="16"/>
        </w:rPr>
        <w:t>Bảng quyền lợi bảo hiểm chi tiết được đính kèm.</w:t>
      </w:r>
    </w:p>
    <w:p w14:paraId="3E07B956" w14:textId="77777777" w:rsidR="00B35FC0" w:rsidRDefault="00885D90">
      <w:pPr>
        <w:widowControl w:val="0"/>
        <w:numPr>
          <w:ilvl w:val="1"/>
          <w:numId w:val="3"/>
        </w:numPr>
        <w:pBdr>
          <w:top w:val="nil"/>
          <w:left w:val="nil"/>
          <w:bottom w:val="nil"/>
          <w:right w:val="nil"/>
          <w:between w:val="nil"/>
        </w:pBdr>
        <w:tabs>
          <w:tab w:val="left" w:pos="284"/>
        </w:tabs>
        <w:spacing w:after="20"/>
        <w:ind w:left="284" w:hanging="142"/>
        <w:rPr>
          <w:color w:val="000000"/>
          <w:sz w:val="16"/>
          <w:szCs w:val="16"/>
        </w:rPr>
      </w:pPr>
      <w:r>
        <w:rPr>
          <w:b/>
          <w:color w:val="000000"/>
          <w:sz w:val="16"/>
          <w:szCs w:val="16"/>
        </w:rPr>
        <w:t>Nghĩa vụ kê khai thông tin trung thực</w:t>
      </w:r>
    </w:p>
    <w:p w14:paraId="495DFC1F" w14:textId="77777777" w:rsidR="00B35FC0" w:rsidRDefault="00885D90">
      <w:pPr>
        <w:widowControl w:val="0"/>
        <w:numPr>
          <w:ilvl w:val="0"/>
          <w:numId w:val="8"/>
        </w:numPr>
        <w:ind w:left="567" w:hanging="283"/>
        <w:jc w:val="both"/>
        <w:rPr>
          <w:sz w:val="16"/>
          <w:szCs w:val="16"/>
        </w:rPr>
      </w:pPr>
      <w:r>
        <w:rPr>
          <w:sz w:val="16"/>
          <w:szCs w:val="16"/>
        </w:rPr>
        <w:t xml:space="preserve">Người được bảo hiểm phải tuân thủ đầy đủ những điều kiện, điều khoản, điểm loại trừ và sửa đổi bổ sung của Hợp đồng bảo hiểm này; tính trung thực của những lời khai báo kèm những chi tiết kê khai trong Giấy yêu cầu bảo hiểm và tất cả các khai báo khác của </w:t>
      </w:r>
      <w:r>
        <w:rPr>
          <w:sz w:val="16"/>
          <w:szCs w:val="16"/>
        </w:rPr>
        <w:t xml:space="preserve">Người được bảo hiểm sẽ là điều kiện tiên quyết đối với bất kỳ trách nhiệm trả tiền bảo hiểm nào của Bảo Hiểm AAA theo Quy tắc bảo hiểm này. </w:t>
      </w:r>
    </w:p>
    <w:p w14:paraId="359E0FF9" w14:textId="77777777" w:rsidR="00B35FC0" w:rsidRDefault="00885D90">
      <w:pPr>
        <w:widowControl w:val="0"/>
        <w:numPr>
          <w:ilvl w:val="0"/>
          <w:numId w:val="8"/>
        </w:numPr>
        <w:ind w:left="567" w:hanging="283"/>
        <w:jc w:val="both"/>
        <w:rPr>
          <w:sz w:val="16"/>
          <w:szCs w:val="16"/>
        </w:rPr>
      </w:pPr>
      <w:r>
        <w:rPr>
          <w:sz w:val="16"/>
          <w:szCs w:val="16"/>
        </w:rPr>
        <w:t xml:space="preserve">Trường hợp Người được bảo hiểm không tuân thủ theo thủ tục khiếu nại hoặc không hỗ trợ trong việc điều tra khiếu nại có thể dẫn đến khước từ đơn khiếu nại và nếu bất kỳ khiếu nại nào cố ý gian lận hoặc bị thổi phồng một cách quá mức, Bảo Hiểm AAA có quyền </w:t>
      </w:r>
      <w:r>
        <w:rPr>
          <w:sz w:val="16"/>
          <w:szCs w:val="16"/>
        </w:rPr>
        <w:t>từ chối một phần hoặc toàn bộ số tiền khiếu nại</w:t>
      </w:r>
    </w:p>
    <w:p w14:paraId="0BD78DB7" w14:textId="77777777" w:rsidR="00B35FC0" w:rsidRDefault="00885D90">
      <w:pPr>
        <w:widowControl w:val="0"/>
        <w:numPr>
          <w:ilvl w:val="1"/>
          <w:numId w:val="3"/>
        </w:numPr>
        <w:pBdr>
          <w:top w:val="nil"/>
          <w:left w:val="nil"/>
          <w:bottom w:val="nil"/>
          <w:right w:val="nil"/>
          <w:between w:val="nil"/>
        </w:pBdr>
        <w:tabs>
          <w:tab w:val="left" w:pos="284"/>
        </w:tabs>
        <w:spacing w:before="20" w:after="20"/>
        <w:ind w:left="284" w:hanging="142"/>
        <w:rPr>
          <w:color w:val="000000"/>
          <w:sz w:val="16"/>
          <w:szCs w:val="16"/>
        </w:rPr>
      </w:pPr>
      <w:r>
        <w:rPr>
          <w:b/>
          <w:color w:val="000000"/>
          <w:sz w:val="16"/>
          <w:szCs w:val="16"/>
        </w:rPr>
        <w:t>Chấm dứt hợp đồng bảo hiểm trước hạn</w:t>
      </w:r>
    </w:p>
    <w:p w14:paraId="6764592E" w14:textId="77777777" w:rsidR="00B35FC0" w:rsidRDefault="00885D90">
      <w:pPr>
        <w:widowControl w:val="0"/>
        <w:numPr>
          <w:ilvl w:val="0"/>
          <w:numId w:val="9"/>
        </w:numPr>
        <w:ind w:left="567" w:hanging="283"/>
        <w:jc w:val="both"/>
        <w:rPr>
          <w:sz w:val="16"/>
          <w:szCs w:val="16"/>
        </w:rPr>
      </w:pPr>
      <w:r>
        <w:rPr>
          <w:sz w:val="16"/>
          <w:szCs w:val="16"/>
        </w:rPr>
        <w:t>Du lịch chuyến: Người được bảo hiểm không được hủy bỏ Hợp đồng bảo hiểm theo từng Chuyến đi. Ngoại trừ không đủ điều kiện để được cấp visa. Bảo Hiểm AAA sẽ hoàn lại Người được bảo hiểm 100% phí bảo hiểm theo từng chuyến. Người được bảo hiểm phải hoàn trả l</w:t>
      </w:r>
      <w:r>
        <w:rPr>
          <w:sz w:val="16"/>
          <w:szCs w:val="16"/>
        </w:rPr>
        <w:t>ại Giấy chứng nhận bảo hiểm cho Bảo Hiểm AAA trong thời gian sớm nhất trước ngày khởi hành của Chuyến đi.</w:t>
      </w:r>
    </w:p>
    <w:p w14:paraId="0FBE204B" w14:textId="77777777" w:rsidR="00B35FC0" w:rsidRDefault="00885D90">
      <w:pPr>
        <w:widowControl w:val="0"/>
        <w:numPr>
          <w:ilvl w:val="0"/>
          <w:numId w:val="9"/>
        </w:numPr>
        <w:ind w:left="567" w:hanging="283"/>
        <w:jc w:val="both"/>
        <w:rPr>
          <w:sz w:val="16"/>
          <w:szCs w:val="16"/>
        </w:rPr>
      </w:pPr>
      <w:r>
        <w:rPr>
          <w:sz w:val="16"/>
          <w:szCs w:val="16"/>
        </w:rPr>
        <w:t>Du lịch năm/trọn năm: Người được bảo hiểm có thể hủy bỏ Hợp đồng bảo hiểm du lịch năm/trọn năm trong vòng 06 (sáu) tháng tính từ ngày Hợp đồng bảo hiể</w:t>
      </w:r>
      <w:r>
        <w:rPr>
          <w:sz w:val="16"/>
          <w:szCs w:val="16"/>
        </w:rPr>
        <w:t>m có hiệu lực, bằng cách thông báo trước bằng văn bản cho Bảo Hiểm AAA. Trong thời hạn 15 (mười lăm) ngày kể từ khi nhận được thông báo hủy bỏ, nếu Bảo Hiểm AAA không có ý kiến thì hợp đồng mặc nhiên được hủy bỏ và Bảo Hiểm AAA sẽ hoàn lại Người được bảo h</w:t>
      </w:r>
      <w:r>
        <w:rPr>
          <w:sz w:val="16"/>
          <w:szCs w:val="16"/>
        </w:rPr>
        <w:t>iểm 80% phí bảo hiểm theo từng chuyến của thời gian hủy bỏ, trừ trường hợp trong thời hạn hợp đồng có hiệu lực đã xảy ra sự kiện bảo hiểm và phát sinh trách nhiệm trả tiền bảo hiểm. Người được bảo hiểm phải hoàn trả lại Giấy chứng nhận bảo hiểm cho Bảo Hiể</w:t>
      </w:r>
      <w:r>
        <w:rPr>
          <w:sz w:val="16"/>
          <w:szCs w:val="16"/>
        </w:rPr>
        <w:t>m AAA trong thời gian sớm nhất</w:t>
      </w:r>
    </w:p>
    <w:p w14:paraId="0BE983EA" w14:textId="77777777" w:rsidR="00B35FC0" w:rsidRDefault="00885D90">
      <w:pPr>
        <w:widowControl w:val="0"/>
        <w:numPr>
          <w:ilvl w:val="1"/>
          <w:numId w:val="3"/>
        </w:numPr>
        <w:pBdr>
          <w:top w:val="nil"/>
          <w:left w:val="nil"/>
          <w:bottom w:val="nil"/>
          <w:right w:val="nil"/>
          <w:between w:val="nil"/>
        </w:pBdr>
        <w:tabs>
          <w:tab w:val="left" w:pos="284"/>
        </w:tabs>
        <w:spacing w:before="20"/>
        <w:ind w:left="284" w:hanging="142"/>
        <w:rPr>
          <w:color w:val="000000"/>
          <w:sz w:val="16"/>
          <w:szCs w:val="16"/>
        </w:rPr>
      </w:pPr>
      <w:r>
        <w:rPr>
          <w:b/>
          <w:color w:val="000000"/>
          <w:sz w:val="16"/>
          <w:szCs w:val="16"/>
        </w:rPr>
        <w:t>Lưu ý khác</w:t>
      </w:r>
    </w:p>
    <w:p w14:paraId="187650FF" w14:textId="77777777" w:rsidR="00B35FC0" w:rsidRDefault="00885D90">
      <w:pPr>
        <w:widowControl w:val="0"/>
        <w:pBdr>
          <w:top w:val="nil"/>
          <w:left w:val="nil"/>
          <w:bottom w:val="nil"/>
          <w:right w:val="nil"/>
          <w:between w:val="nil"/>
        </w:pBdr>
        <w:tabs>
          <w:tab w:val="left" w:pos="284"/>
        </w:tabs>
        <w:spacing w:after="20" w:line="276" w:lineRule="auto"/>
        <w:ind w:left="284"/>
        <w:rPr>
          <w:color w:val="000000"/>
          <w:sz w:val="16"/>
          <w:szCs w:val="16"/>
        </w:rPr>
      </w:pPr>
      <w:r>
        <w:rPr>
          <w:color w:val="000000"/>
          <w:sz w:val="16"/>
          <w:szCs w:val="16"/>
        </w:rPr>
        <w:t>Trường hợp có sự khác nhau giữa các nội dung được quy định trong Quy tắc bảo hiểm và HĐBH/GCNBH, sẽ áp dụng theo các quy định đã được thỏa thuận trên HĐBH/GCNBH</w:t>
      </w:r>
    </w:p>
    <w:p w14:paraId="0E0E07D4" w14:textId="77777777" w:rsidR="00885D90" w:rsidRPr="00885D90" w:rsidRDefault="00885D90" w:rsidP="00885D90">
      <w:pPr>
        <w:widowControl w:val="0"/>
        <w:numPr>
          <w:ilvl w:val="1"/>
          <w:numId w:val="3"/>
        </w:numPr>
        <w:pBdr>
          <w:top w:val="nil"/>
          <w:left w:val="nil"/>
          <w:bottom w:val="nil"/>
          <w:right w:val="nil"/>
          <w:between w:val="nil"/>
        </w:pBdr>
        <w:tabs>
          <w:tab w:val="left" w:pos="284"/>
        </w:tabs>
        <w:spacing w:before="20"/>
        <w:ind w:left="284" w:hanging="142"/>
        <w:rPr>
          <w:color w:val="000000"/>
          <w:sz w:val="16"/>
          <w:szCs w:val="16"/>
          <w:highlight w:val="yellow"/>
        </w:rPr>
      </w:pPr>
      <w:r w:rsidRPr="00885D90">
        <w:rPr>
          <w:b/>
          <w:color w:val="000000"/>
          <w:sz w:val="16"/>
          <w:szCs w:val="16"/>
          <w:highlight w:val="yellow"/>
        </w:rPr>
        <w:t>Điều khoản tự động/chấm dứt và khôi phục hiệu lực bảo hiểm</w:t>
      </w:r>
    </w:p>
    <w:p w14:paraId="4B4F048A" w14:textId="77777777" w:rsidR="00885D90" w:rsidRPr="00885D90" w:rsidRDefault="00885D90" w:rsidP="00885D90">
      <w:pPr>
        <w:pStyle w:val="Heading5"/>
        <w:keepNext w:val="0"/>
        <w:keepLines w:val="0"/>
        <w:adjustRightInd w:val="0"/>
        <w:snapToGrid w:val="0"/>
        <w:spacing w:before="120" w:after="0"/>
        <w:ind w:left="252"/>
        <w:jc w:val="both"/>
        <w:rPr>
          <w:b w:val="0"/>
          <w:sz w:val="16"/>
          <w:szCs w:val="16"/>
          <w:highlight w:val="yellow"/>
        </w:rPr>
      </w:pPr>
      <w:bookmarkStart w:id="0" w:name="_GoBack"/>
      <w:bookmarkEnd w:id="0"/>
      <w:r w:rsidRPr="00885D90">
        <w:rPr>
          <w:rFonts w:ascii="Tms Rmn" w:hAnsi="Tms Rmn" w:cs="Tms Rmn"/>
          <w:b w:val="0"/>
          <w:color w:val="000000"/>
          <w:sz w:val="16"/>
          <w:szCs w:val="16"/>
          <w:highlight w:val="yellow"/>
        </w:rPr>
        <w:t xml:space="preserve">Nếu Bên mua bảo hiểm/ Người được bảo hiểm không thanh toán phí bảo hiểm đầy đủ và đúng thời hạn thanh toán như đã thỏa thuận </w:t>
      </w:r>
      <w:commentRangeStart w:id="1"/>
      <w:r w:rsidRPr="00885D90">
        <w:rPr>
          <w:rFonts w:ascii="Tms Rmn" w:hAnsi="Tms Rmn" w:cs="Tms Rmn"/>
          <w:b w:val="0"/>
          <w:color w:val="000000"/>
          <w:sz w:val="16"/>
          <w:szCs w:val="16"/>
          <w:highlight w:val="yellow"/>
        </w:rPr>
        <w:t>thì</w:t>
      </w:r>
      <w:commentRangeEnd w:id="1"/>
      <w:r w:rsidRPr="00885D90">
        <w:rPr>
          <w:rStyle w:val="CommentReference"/>
          <w:rFonts w:cs="Tahoma"/>
          <w:b w:val="0"/>
        </w:rPr>
        <w:commentReference w:id="1"/>
      </w:r>
      <w:r w:rsidRPr="00885D90">
        <w:rPr>
          <w:rFonts w:ascii="Tms Rmn" w:hAnsi="Tms Rmn" w:cs="Tms Rmn"/>
          <w:b w:val="0"/>
          <w:color w:val="000000"/>
          <w:sz w:val="16"/>
          <w:szCs w:val="16"/>
          <w:highlight w:val="yellow"/>
        </w:rPr>
        <w:t xml:space="preserve"> Hợp đồng bảo hiểm này và Giấy chứng nhận bảo hiểm sẽ </w:t>
      </w:r>
      <w:r w:rsidRPr="00885D90">
        <w:rPr>
          <w:rFonts w:ascii="Tms Rmn" w:hAnsi="Tms Rmn" w:cs="Tms Rmn"/>
          <w:b w:val="0"/>
          <w:bCs/>
          <w:color w:val="000000"/>
          <w:sz w:val="16"/>
          <w:szCs w:val="16"/>
          <w:highlight w:val="yellow"/>
        </w:rPr>
        <w:t>tự động chấm dứt hiệu lực</w:t>
      </w:r>
      <w:r w:rsidRPr="00885D90">
        <w:rPr>
          <w:rFonts w:ascii="Tms Rmn" w:hAnsi="Tms Rmn" w:cs="Tms Rmn"/>
          <w:b w:val="0"/>
          <w:color w:val="000000"/>
          <w:sz w:val="16"/>
          <w:szCs w:val="16"/>
          <w:highlight w:val="yellow"/>
        </w:rPr>
        <w:t>. Bảo hiểm AAA không có nghĩa vụ phát hành thông báo trước. Bảo hiểm AAA chấm dứt trách nhiệm bảo hiểm kể từ thời điểm hết hạn thanh toán phí,</w:t>
      </w:r>
      <w:r w:rsidRPr="00885D90">
        <w:rPr>
          <w:rFonts w:ascii="Tms Rmn" w:hAnsi="Tms Rmn" w:cs="Tms Rmn"/>
          <w:b w:val="0"/>
          <w:bCs/>
          <w:color w:val="000000"/>
          <w:sz w:val="16"/>
          <w:szCs w:val="16"/>
          <w:highlight w:val="yellow"/>
        </w:rPr>
        <w:t xml:space="preserve"> đồng thời sẽ phát hành hóa đơn điều chỉnh giảm doanh thu và thuế GTGT tương ứng</w:t>
      </w:r>
      <w:r w:rsidRPr="00885D90">
        <w:rPr>
          <w:b w:val="0"/>
          <w:color w:val="000000"/>
          <w:sz w:val="16"/>
          <w:szCs w:val="16"/>
          <w:highlight w:val="yellow"/>
        </w:rPr>
        <w:t xml:space="preserve">. </w:t>
      </w:r>
    </w:p>
    <w:p w14:paraId="316E08A3" w14:textId="77777777" w:rsidR="00885D90" w:rsidRPr="00885D90" w:rsidRDefault="00885D90" w:rsidP="00885D90">
      <w:pPr>
        <w:pStyle w:val="Heading5"/>
        <w:keepNext w:val="0"/>
        <w:keepLines w:val="0"/>
        <w:adjustRightInd w:val="0"/>
        <w:snapToGrid w:val="0"/>
        <w:spacing w:before="120" w:after="0"/>
        <w:ind w:left="252"/>
        <w:jc w:val="both"/>
        <w:rPr>
          <w:b w:val="0"/>
          <w:sz w:val="16"/>
          <w:szCs w:val="16"/>
          <w:highlight w:val="yellow"/>
        </w:rPr>
      </w:pPr>
      <w:r w:rsidRPr="00885D90">
        <w:rPr>
          <w:rFonts w:ascii="Tms Rmn" w:hAnsi="Tms Rmn" w:cs="Tms Rmn"/>
          <w:b w:val="0"/>
          <w:color w:val="000000"/>
          <w:sz w:val="16"/>
          <w:szCs w:val="16"/>
          <w:highlight w:val="yellow"/>
        </w:rPr>
        <w:t>Bên mua bảo hiểm/Người được bảo hiểm vẫn có trách nhiệm thanh toán cho Bảo hiểm AAA khoản phí bảo hiểm tương ứng với thời hạn bảo hiểm đã qua (tính đến thời điểm chấm dứt). 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654E1B45" w14:textId="77777777" w:rsidR="00885D90" w:rsidRPr="00885D90" w:rsidRDefault="00885D90" w:rsidP="00885D90">
      <w:pPr>
        <w:pStyle w:val="Heading5"/>
        <w:keepNext w:val="0"/>
        <w:keepLines w:val="0"/>
        <w:adjustRightInd w:val="0"/>
        <w:snapToGrid w:val="0"/>
        <w:spacing w:before="120" w:after="0"/>
        <w:ind w:left="252"/>
        <w:jc w:val="both"/>
        <w:rPr>
          <w:b w:val="0"/>
          <w:sz w:val="16"/>
          <w:szCs w:val="16"/>
          <w:highlight w:val="yellow"/>
        </w:rPr>
      </w:pPr>
      <w:r w:rsidRPr="00885D90">
        <w:rPr>
          <w:rFonts w:ascii="Tms Rmn" w:hAnsi="Tms Rmn" w:cs="Tms Rmn"/>
          <w:b w:val="0"/>
          <w:color w:val="000000"/>
          <w:sz w:val="16"/>
          <w:szCs w:val="16"/>
          <w:highlight w:val="yellow"/>
        </w:rPr>
        <w:t>Trường hợp Bên mua bảo hiểm/ Người được bảo hiểm thanh toán sau ngày hợp đồng tự động chấm dứt hiệu lực, Hợp đồng bảo hiểm sẽ được khôi phục hiệu lực kể từ ngày khách hàng thanh toán đầy đủ phí bảo hiểm và được Bảo hiểm AAA chấp thuận bằng văn bản. Bảo hiểm AAA sẽ không có trách nhiệm bồi thường đối với sự kiện bảo hiểm xảy ra trong thời gian kể từ ngày Hợp đồng bảo hiểm tự động chấm dứt hiệu lực đến thời điểm khôi phục hiệu lực.</w:t>
      </w:r>
    </w:p>
    <w:p w14:paraId="00791FE7" w14:textId="77777777" w:rsidR="00885D90" w:rsidRDefault="00885D90" w:rsidP="00885D90">
      <w:pPr>
        <w:widowControl w:val="0"/>
        <w:pBdr>
          <w:top w:val="nil"/>
          <w:left w:val="nil"/>
          <w:bottom w:val="nil"/>
          <w:right w:val="nil"/>
          <w:between w:val="nil"/>
        </w:pBdr>
        <w:tabs>
          <w:tab w:val="left" w:pos="284"/>
        </w:tabs>
        <w:spacing w:before="20"/>
        <w:ind w:left="284"/>
        <w:rPr>
          <w:color w:val="000000"/>
          <w:sz w:val="16"/>
          <w:szCs w:val="16"/>
        </w:rPr>
      </w:pPr>
    </w:p>
    <w:p w14:paraId="41C9A1BB" w14:textId="77777777" w:rsidR="00885D90" w:rsidRDefault="00885D90">
      <w:pPr>
        <w:widowControl w:val="0"/>
        <w:pBdr>
          <w:top w:val="nil"/>
          <w:left w:val="nil"/>
          <w:bottom w:val="nil"/>
          <w:right w:val="nil"/>
          <w:between w:val="nil"/>
        </w:pBdr>
        <w:tabs>
          <w:tab w:val="left" w:pos="284"/>
        </w:tabs>
        <w:spacing w:after="20" w:line="276" w:lineRule="auto"/>
        <w:ind w:left="284"/>
        <w:rPr>
          <w:color w:val="000000"/>
          <w:sz w:val="16"/>
          <w:szCs w:val="16"/>
        </w:rPr>
      </w:pPr>
    </w:p>
    <w:p w14:paraId="6F4E6158" w14:textId="77777777" w:rsidR="00885D90" w:rsidRDefault="00885D90">
      <w:pPr>
        <w:widowControl w:val="0"/>
        <w:pBdr>
          <w:top w:val="nil"/>
          <w:left w:val="nil"/>
          <w:bottom w:val="nil"/>
          <w:right w:val="nil"/>
          <w:between w:val="nil"/>
        </w:pBdr>
        <w:tabs>
          <w:tab w:val="left" w:pos="284"/>
        </w:tabs>
        <w:spacing w:after="20" w:line="276" w:lineRule="auto"/>
        <w:ind w:left="284"/>
        <w:rPr>
          <w:color w:val="000000"/>
          <w:sz w:val="16"/>
          <w:szCs w:val="16"/>
        </w:rPr>
      </w:pPr>
    </w:p>
    <w:p w14:paraId="2CF94D2E" w14:textId="77777777" w:rsidR="00B35FC0" w:rsidRDefault="00B35FC0">
      <w:pPr>
        <w:widowControl w:val="0"/>
        <w:tabs>
          <w:tab w:val="center" w:pos="5115"/>
        </w:tabs>
        <w:jc w:val="center"/>
        <w:rPr>
          <w:color w:val="0000FF"/>
          <w:sz w:val="16"/>
          <w:szCs w:val="16"/>
        </w:rPr>
      </w:pPr>
    </w:p>
    <w:sectPr w:rsidR="00B35FC0">
      <w:footerReference w:type="default" r:id="rId13"/>
      <w:pgSz w:w="11909" w:h="16834"/>
      <w:pgMar w:top="544" w:right="561" w:bottom="539" w:left="561" w:header="567" w:footer="57"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hi, Tran Yen -  Ban BH Con Nguoi" w:date="2026-06-29T18:24:00Z" w:initials="NTY-BBCN">
    <w:p w14:paraId="613CC5F7" w14:textId="77777777" w:rsidR="00885D90" w:rsidRDefault="00885D90" w:rsidP="00885D90">
      <w:pPr>
        <w:pStyle w:val="CommentText"/>
      </w:pPr>
      <w:r>
        <w:rPr>
          <w:rStyle w:val="CommentReference"/>
        </w:rPr>
        <w:annotationRef/>
      </w:r>
      <w:r>
        <w:t>Cập nhật 29.06.202, theo yêu cầu của kê toán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3CC5F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79DE5" w14:textId="77777777" w:rsidR="00000000" w:rsidRDefault="00885D90">
      <w:r>
        <w:separator/>
      </w:r>
    </w:p>
  </w:endnote>
  <w:endnote w:type="continuationSeparator" w:id="0">
    <w:p w14:paraId="0EA49D21" w14:textId="77777777" w:rsidR="00000000" w:rsidRDefault="0088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VnTime">
    <w:altName w:val="Courier New"/>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EE010" w14:textId="77777777" w:rsidR="00B35FC0" w:rsidRDefault="00885D90">
    <w:pPr>
      <w:pBdr>
        <w:top w:val="nil"/>
        <w:left w:val="nil"/>
        <w:bottom w:val="nil"/>
        <w:right w:val="nil"/>
        <w:between w:val="nil"/>
      </w:pBdr>
      <w:tabs>
        <w:tab w:val="center" w:pos="4680"/>
        <w:tab w:val="right" w:pos="9360"/>
      </w:tabs>
      <w:rPr>
        <w:color w:val="000000"/>
      </w:rPr>
    </w:pPr>
    <w:r>
      <w:rPr>
        <w:noProof/>
        <w:lang w:val="en-US"/>
      </w:rPr>
      <w:drawing>
        <wp:anchor distT="0" distB="0" distL="114300" distR="114300" simplePos="0" relativeHeight="251658240" behindDoc="0" locked="0" layoutInCell="1" hidden="0" allowOverlap="1" wp14:anchorId="537C3A23" wp14:editId="5FCF254F">
          <wp:simplePos x="0" y="0"/>
          <wp:positionH relativeFrom="column">
            <wp:posOffset>-572769</wp:posOffset>
          </wp:positionH>
          <wp:positionV relativeFrom="paragraph">
            <wp:posOffset>0</wp:posOffset>
          </wp:positionV>
          <wp:extent cx="7780020" cy="48006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80020" cy="48006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C7605" w14:textId="77777777" w:rsidR="00000000" w:rsidRDefault="00885D90">
      <w:r>
        <w:separator/>
      </w:r>
    </w:p>
  </w:footnote>
  <w:footnote w:type="continuationSeparator" w:id="0">
    <w:p w14:paraId="4D5703AD" w14:textId="77777777" w:rsidR="00000000" w:rsidRDefault="00885D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24AC9"/>
    <w:multiLevelType w:val="hybridMultilevel"/>
    <w:tmpl w:val="71EE3182"/>
    <w:lvl w:ilvl="0" w:tplc="93F6E904">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A0964"/>
    <w:multiLevelType w:val="multilevel"/>
    <w:tmpl w:val="EE389188"/>
    <w:lvl w:ilvl="0">
      <w:start w:val="1"/>
      <w:numFmt w:val="upperRoman"/>
      <w:lvlText w:val="%1."/>
      <w:lvlJc w:val="left"/>
      <w:pPr>
        <w:ind w:left="808" w:hanging="425"/>
      </w:pPr>
      <w:rPr>
        <w:rFonts w:ascii="Arial" w:eastAsia="Arial" w:hAnsi="Arial" w:cs="Arial"/>
        <w:b/>
        <w:sz w:val="20"/>
        <w:szCs w:val="20"/>
        <w:vertAlign w:val="baseline"/>
      </w:rPr>
    </w:lvl>
    <w:lvl w:ilvl="1">
      <w:start w:val="1"/>
      <w:numFmt w:val="upperRoman"/>
      <w:lvlText w:val="%2."/>
      <w:lvlJc w:val="right"/>
      <w:pPr>
        <w:ind w:left="644" w:hanging="359"/>
      </w:pPr>
      <w:rPr>
        <w:b/>
        <w:vertAlign w:val="baseline"/>
      </w:rPr>
    </w:lvl>
    <w:lvl w:ilvl="2">
      <w:numFmt w:val="bullet"/>
      <w:lvlText w:val="-"/>
      <w:lvlJc w:val="left"/>
      <w:pPr>
        <w:ind w:left="633" w:hanging="456"/>
      </w:pPr>
      <w:rPr>
        <w:rFonts w:ascii="Times New Roman" w:eastAsia="Times New Roman" w:hAnsi="Times New Roman" w:cs="Times New Roman"/>
        <w:sz w:val="24"/>
        <w:szCs w:val="24"/>
        <w:vertAlign w:val="baseline"/>
      </w:rPr>
    </w:lvl>
    <w:lvl w:ilvl="3">
      <w:numFmt w:val="bullet"/>
      <w:lvlText w:val="•"/>
      <w:lvlJc w:val="left"/>
      <w:pPr>
        <w:ind w:left="3031" w:hanging="456"/>
      </w:pPr>
      <w:rPr>
        <w:vertAlign w:val="baseline"/>
      </w:rPr>
    </w:lvl>
    <w:lvl w:ilvl="4">
      <w:numFmt w:val="bullet"/>
      <w:lvlText w:val="•"/>
      <w:lvlJc w:val="left"/>
      <w:pPr>
        <w:ind w:left="4146" w:hanging="456"/>
      </w:pPr>
      <w:rPr>
        <w:vertAlign w:val="baseline"/>
      </w:rPr>
    </w:lvl>
    <w:lvl w:ilvl="5">
      <w:numFmt w:val="bullet"/>
      <w:lvlText w:val="•"/>
      <w:lvlJc w:val="left"/>
      <w:pPr>
        <w:ind w:left="5262" w:hanging="456"/>
      </w:pPr>
      <w:rPr>
        <w:vertAlign w:val="baseline"/>
      </w:rPr>
    </w:lvl>
    <w:lvl w:ilvl="6">
      <w:numFmt w:val="bullet"/>
      <w:lvlText w:val="•"/>
      <w:lvlJc w:val="left"/>
      <w:pPr>
        <w:ind w:left="6377" w:hanging="456"/>
      </w:pPr>
      <w:rPr>
        <w:vertAlign w:val="baseline"/>
      </w:rPr>
    </w:lvl>
    <w:lvl w:ilvl="7">
      <w:numFmt w:val="bullet"/>
      <w:lvlText w:val="•"/>
      <w:lvlJc w:val="left"/>
      <w:pPr>
        <w:ind w:left="7493" w:hanging="456"/>
      </w:pPr>
      <w:rPr>
        <w:vertAlign w:val="baseline"/>
      </w:rPr>
    </w:lvl>
    <w:lvl w:ilvl="8">
      <w:numFmt w:val="bullet"/>
      <w:lvlText w:val="•"/>
      <w:lvlJc w:val="left"/>
      <w:pPr>
        <w:ind w:left="8608" w:hanging="456"/>
      </w:pPr>
      <w:rPr>
        <w:vertAlign w:val="baseline"/>
      </w:rPr>
    </w:lvl>
  </w:abstractNum>
  <w:abstractNum w:abstractNumId="2" w15:restartNumberingAfterBreak="0">
    <w:nsid w:val="1D7A10FA"/>
    <w:multiLevelType w:val="multilevel"/>
    <w:tmpl w:val="E622359A"/>
    <w:lvl w:ilvl="0">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E1C4EAC"/>
    <w:multiLevelType w:val="hybridMultilevel"/>
    <w:tmpl w:val="7CDA2EB6"/>
    <w:lvl w:ilvl="0" w:tplc="93F6E904">
      <w:start w:val="1"/>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0763D2"/>
    <w:multiLevelType w:val="multilevel"/>
    <w:tmpl w:val="8FBA4FD6"/>
    <w:lvl w:ilvl="0">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697343F"/>
    <w:multiLevelType w:val="multilevel"/>
    <w:tmpl w:val="32E84582"/>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4AB368D"/>
    <w:multiLevelType w:val="multilevel"/>
    <w:tmpl w:val="1D34C77A"/>
    <w:lvl w:ilvl="0">
      <w:numFmt w:val="bullet"/>
      <w:lvlText w:val="-"/>
      <w:lvlJc w:val="left"/>
      <w:pPr>
        <w:ind w:left="702" w:hanging="360"/>
      </w:pPr>
      <w:rPr>
        <w:rFonts w:ascii="Times New Roman" w:eastAsia="Times New Roman" w:hAnsi="Times New Roman" w:cs="Times New Roman"/>
        <w:sz w:val="24"/>
        <w:szCs w:val="24"/>
        <w:vertAlign w:val="baseline"/>
      </w:rPr>
    </w:lvl>
    <w:lvl w:ilvl="1">
      <w:start w:val="1"/>
      <w:numFmt w:val="bullet"/>
      <w:lvlText w:val="o"/>
      <w:lvlJc w:val="left"/>
      <w:pPr>
        <w:ind w:left="1422" w:hanging="360"/>
      </w:pPr>
      <w:rPr>
        <w:rFonts w:ascii="Courier New" w:eastAsia="Courier New" w:hAnsi="Courier New" w:cs="Courier New"/>
        <w:vertAlign w:val="baseline"/>
      </w:rPr>
    </w:lvl>
    <w:lvl w:ilvl="2">
      <w:start w:val="1"/>
      <w:numFmt w:val="bullet"/>
      <w:lvlText w:val="▪"/>
      <w:lvlJc w:val="left"/>
      <w:pPr>
        <w:ind w:left="2142" w:hanging="360"/>
      </w:pPr>
      <w:rPr>
        <w:rFonts w:ascii="Noto Sans Symbols" w:eastAsia="Noto Sans Symbols" w:hAnsi="Noto Sans Symbols" w:cs="Noto Sans Symbols"/>
        <w:vertAlign w:val="baseline"/>
      </w:rPr>
    </w:lvl>
    <w:lvl w:ilvl="3">
      <w:start w:val="1"/>
      <w:numFmt w:val="bullet"/>
      <w:lvlText w:val="●"/>
      <w:lvlJc w:val="left"/>
      <w:pPr>
        <w:ind w:left="2862" w:hanging="360"/>
      </w:pPr>
      <w:rPr>
        <w:rFonts w:ascii="Noto Sans Symbols" w:eastAsia="Noto Sans Symbols" w:hAnsi="Noto Sans Symbols" w:cs="Noto Sans Symbols"/>
        <w:vertAlign w:val="baseline"/>
      </w:rPr>
    </w:lvl>
    <w:lvl w:ilvl="4">
      <w:start w:val="1"/>
      <w:numFmt w:val="bullet"/>
      <w:lvlText w:val="o"/>
      <w:lvlJc w:val="left"/>
      <w:pPr>
        <w:ind w:left="3582" w:hanging="360"/>
      </w:pPr>
      <w:rPr>
        <w:rFonts w:ascii="Courier New" w:eastAsia="Courier New" w:hAnsi="Courier New" w:cs="Courier New"/>
        <w:vertAlign w:val="baseline"/>
      </w:rPr>
    </w:lvl>
    <w:lvl w:ilvl="5">
      <w:start w:val="1"/>
      <w:numFmt w:val="bullet"/>
      <w:lvlText w:val="▪"/>
      <w:lvlJc w:val="left"/>
      <w:pPr>
        <w:ind w:left="4302" w:hanging="360"/>
      </w:pPr>
      <w:rPr>
        <w:rFonts w:ascii="Noto Sans Symbols" w:eastAsia="Noto Sans Symbols" w:hAnsi="Noto Sans Symbols" w:cs="Noto Sans Symbols"/>
        <w:vertAlign w:val="baseline"/>
      </w:rPr>
    </w:lvl>
    <w:lvl w:ilvl="6">
      <w:start w:val="1"/>
      <w:numFmt w:val="bullet"/>
      <w:lvlText w:val="●"/>
      <w:lvlJc w:val="left"/>
      <w:pPr>
        <w:ind w:left="5022" w:hanging="360"/>
      </w:pPr>
      <w:rPr>
        <w:rFonts w:ascii="Noto Sans Symbols" w:eastAsia="Noto Sans Symbols" w:hAnsi="Noto Sans Symbols" w:cs="Noto Sans Symbols"/>
        <w:vertAlign w:val="baseline"/>
      </w:rPr>
    </w:lvl>
    <w:lvl w:ilvl="7">
      <w:start w:val="1"/>
      <w:numFmt w:val="bullet"/>
      <w:lvlText w:val="o"/>
      <w:lvlJc w:val="left"/>
      <w:pPr>
        <w:ind w:left="5742" w:hanging="360"/>
      </w:pPr>
      <w:rPr>
        <w:rFonts w:ascii="Courier New" w:eastAsia="Courier New" w:hAnsi="Courier New" w:cs="Courier New"/>
        <w:vertAlign w:val="baseline"/>
      </w:rPr>
    </w:lvl>
    <w:lvl w:ilvl="8">
      <w:start w:val="1"/>
      <w:numFmt w:val="bullet"/>
      <w:lvlText w:val="▪"/>
      <w:lvlJc w:val="left"/>
      <w:pPr>
        <w:ind w:left="6462" w:hanging="360"/>
      </w:pPr>
      <w:rPr>
        <w:rFonts w:ascii="Noto Sans Symbols" w:eastAsia="Noto Sans Symbols" w:hAnsi="Noto Sans Symbols" w:cs="Noto Sans Symbols"/>
        <w:vertAlign w:val="baseline"/>
      </w:rPr>
    </w:lvl>
  </w:abstractNum>
  <w:abstractNum w:abstractNumId="7" w15:restartNumberingAfterBreak="0">
    <w:nsid w:val="39635C94"/>
    <w:multiLevelType w:val="multilevel"/>
    <w:tmpl w:val="E0BC2A6C"/>
    <w:lvl w:ilvl="0">
      <w:numFmt w:val="bullet"/>
      <w:lvlText w:val="•"/>
      <w:lvlJc w:val="left"/>
      <w:pPr>
        <w:ind w:left="1004" w:hanging="360"/>
      </w:pPr>
      <w:rPr>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8" w15:restartNumberingAfterBreak="0">
    <w:nsid w:val="47931B07"/>
    <w:multiLevelType w:val="multilevel"/>
    <w:tmpl w:val="0C1E2C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6F24039B"/>
    <w:multiLevelType w:val="multilevel"/>
    <w:tmpl w:val="2142475E"/>
    <w:lvl w:ilvl="0">
      <w:numFmt w:val="bullet"/>
      <w:lvlText w:val="-"/>
      <w:lvlJc w:val="left"/>
      <w:pPr>
        <w:ind w:left="1080" w:hanging="360"/>
      </w:pPr>
      <w:rPr>
        <w:rFonts w:ascii="Times New Roman" w:eastAsia="Times New Roman" w:hAnsi="Times New Roman" w:cs="Times New Roman"/>
        <w:sz w:val="24"/>
        <w:szCs w:val="24"/>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0" w15:restartNumberingAfterBreak="0">
    <w:nsid w:val="6F711AE1"/>
    <w:multiLevelType w:val="multilevel"/>
    <w:tmpl w:val="D6CE16DA"/>
    <w:lvl w:ilvl="0">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744D00B6"/>
    <w:multiLevelType w:val="multilevel"/>
    <w:tmpl w:val="E49E383A"/>
    <w:lvl w:ilvl="0">
      <w:numFmt w:val="bullet"/>
      <w:lvlText w:val="-"/>
      <w:lvlJc w:val="left"/>
      <w:pPr>
        <w:ind w:left="1080" w:hanging="360"/>
      </w:pPr>
      <w:rPr>
        <w:rFonts w:ascii="Times New Roman" w:eastAsia="Times New Roman" w:hAnsi="Times New Roman" w:cs="Times New Roman"/>
        <w:sz w:val="24"/>
        <w:szCs w:val="24"/>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num w:numId="1">
    <w:abstractNumId w:val="5"/>
  </w:num>
  <w:num w:numId="2">
    <w:abstractNumId w:val="9"/>
  </w:num>
  <w:num w:numId="3">
    <w:abstractNumId w:val="1"/>
  </w:num>
  <w:num w:numId="4">
    <w:abstractNumId w:val="8"/>
  </w:num>
  <w:num w:numId="5">
    <w:abstractNumId w:val="7"/>
  </w:num>
  <w:num w:numId="6">
    <w:abstractNumId w:val="10"/>
  </w:num>
  <w:num w:numId="7">
    <w:abstractNumId w:val="11"/>
  </w:num>
  <w:num w:numId="8">
    <w:abstractNumId w:val="6"/>
  </w:num>
  <w:num w:numId="9">
    <w:abstractNumId w:val="4"/>
  </w:num>
  <w:num w:numId="10">
    <w:abstractNumId w:val="2"/>
  </w:num>
  <w:num w:numId="11">
    <w:abstractNumId w:val="0"/>
  </w:num>
  <w:num w:numId="12">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hi, Tran Yen -  Ban BH Con Nguoi">
    <w15:presenceInfo w15:providerId="AD" w15:userId="S-1-5-21-1304209557-3504065562-2243647594-223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FC0"/>
    <w:rsid w:val="00885D90"/>
    <w:rsid w:val="00B3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3470"/>
  <w15:docId w15:val="{E1B972B6-AB13-41F8-9A34-FC1A899E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customStyle="1" w:styleId="Char1">
    <w:name w:val="Char1"/>
    <w:basedOn w:val="Normal"/>
    <w:pPr>
      <w:suppressAutoHyphens/>
      <w:spacing w:after="160" w:line="240" w:lineRule="atLeast"/>
      <w:ind w:leftChars="-1" w:left="-1" w:hangingChars="1" w:hanging="1"/>
      <w:textDirection w:val="btLr"/>
      <w:textAlignment w:val="top"/>
      <w:outlineLvl w:val="0"/>
    </w:pPr>
    <w:rPr>
      <w:noProof/>
      <w:position w:val="-1"/>
      <w:sz w:val="20"/>
      <w:szCs w:val="20"/>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suppressAutoHyphens/>
      <w:spacing w:line="1" w:lineRule="atLeast"/>
      <w:ind w:leftChars="-1" w:left="-1" w:hangingChars="1" w:hanging="1"/>
      <w:jc w:val="both"/>
      <w:textDirection w:val="btLr"/>
      <w:textAlignment w:val="top"/>
      <w:outlineLvl w:val="0"/>
    </w:pPr>
    <w:rPr>
      <w:rFonts w:ascii=".VnTime" w:hAnsi=".VnTime"/>
      <w:position w:val="-1"/>
      <w:sz w:val="26"/>
      <w:szCs w:val="20"/>
      <w:lang w:val="en-GB"/>
    </w:rPr>
  </w:style>
  <w:style w:type="character" w:customStyle="1" w:styleId="BodyTextChar">
    <w:name w:val="Body Text Char"/>
    <w:rPr>
      <w:rFonts w:ascii=".VnTime" w:hAnsi=".VnTime"/>
      <w:w w:val="100"/>
      <w:position w:val="-1"/>
      <w:sz w:val="26"/>
      <w:effect w:val="none"/>
      <w:vertAlign w:val="baseline"/>
      <w:cs w:val="0"/>
      <w:em w:val="none"/>
      <w:lang w:val="en-GB" w:bidi="ar-SA"/>
    </w:rPr>
  </w:style>
  <w:style w:type="character" w:styleId="CommentReference">
    <w:name w:val="annotation reference"/>
    <w:uiPriority w:val="99"/>
    <w:rPr>
      <w:w w:val="100"/>
      <w:position w:val="-1"/>
      <w:sz w:val="16"/>
      <w:szCs w:val="16"/>
      <w:effect w:val="none"/>
      <w:vertAlign w:val="baseline"/>
      <w:cs w:val="0"/>
      <w:em w:val="none"/>
    </w:rPr>
  </w:style>
  <w:style w:type="paragraph" w:customStyle="1" w:styleId="CharCharChar">
    <w:name w:val="Char Char Char"/>
    <w:basedOn w:val="Normal"/>
    <w:pPr>
      <w:pageBreakBefore/>
      <w:suppressAutoHyphens/>
      <w:spacing w:before="100" w:beforeAutospacing="1" w:after="100" w:afterAutospacing="1" w:line="1" w:lineRule="atLeast"/>
      <w:ind w:leftChars="-1" w:left="-1" w:hangingChars="1" w:hanging="1"/>
      <w:textDirection w:val="btLr"/>
      <w:textAlignment w:val="top"/>
      <w:outlineLvl w:val="0"/>
    </w:pPr>
    <w:rPr>
      <w:rFonts w:ascii=".VnArial" w:eastAsia=".VnTime" w:hAnsi=".VnArial" w:cs=".VnTime"/>
      <w:position w:val="-1"/>
      <w:sz w:val="20"/>
      <w:szCs w:val="20"/>
      <w:lang w:val="en-US"/>
    </w:rPr>
  </w:style>
  <w:style w:type="paragraph" w:customStyle="1" w:styleId="ListParagraph">
    <w:name w:val="List Paragraph"/>
    <w:aliases w:val="a),abc,bullet,List Paragraph1,List Paragraph2,List Paragraph11,bullet 1,Paragraph,Norm,Đoạn của Danh sách,Đoạn c𞹺Danh sách,List Paragraph111,Nga 3,Colorful List - Accent 11,List Paragraph21,Ðoạn c𞹺Danh sách,Ðoạn cDanh sách,thu,head 2"/>
    <w:basedOn w:val="Normal"/>
    <w:pPr>
      <w:suppressAutoHyphens/>
      <w:spacing w:after="200" w:line="276" w:lineRule="auto"/>
      <w:ind w:leftChars="-1" w:left="720" w:hangingChars="1" w:hanging="1"/>
      <w:contextualSpacing/>
      <w:textDirection w:val="btLr"/>
      <w:textAlignment w:val="top"/>
      <w:outlineLvl w:val="0"/>
    </w:pPr>
    <w:rPr>
      <w:rFonts w:ascii="Calibri" w:hAnsi="Calibri"/>
      <w:position w:val="-1"/>
      <w:sz w:val="22"/>
      <w:szCs w:val="22"/>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position w:val="-1"/>
      <w:sz w:val="18"/>
      <w:szCs w:val="18"/>
      <w:lang w:val="en-US"/>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customStyle="1" w:styleId="TableParagraph">
    <w:name w:val="Table Paragraph"/>
    <w:basedOn w:val="Normal"/>
    <w:pPr>
      <w:widowControl w:val="0"/>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US"/>
    </w:rPr>
  </w:style>
  <w:style w:type="character" w:customStyle="1" w:styleId="text">
    <w:name w:val="text"/>
    <w:rPr>
      <w:w w:val="100"/>
      <w:position w:val="-1"/>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ListParagraphChar">
    <w:name w:val="List Paragraph Char"/>
    <w:aliases w:val="a) Char,abc Char,bullet Char,List Paragraph1 Char,List Paragraph2 Char,List Paragraph11 Char,bullet 1 Char,Paragraph Char,Norm Char,Đoạn của Danh sách Char,Đoạn c𞹺Danh sách Char,List Paragraph111 Char,Nga 3 Char,Ðoạn cDanh sách Char"/>
    <w:rPr>
      <w:rFonts w:ascii="Calibri" w:hAnsi="Calibri"/>
      <w:w w:val="100"/>
      <w:position w:val="-1"/>
      <w:sz w:val="22"/>
      <w:szCs w:val="22"/>
      <w:effect w:val="none"/>
      <w:vertAlign w:val="baseline"/>
      <w:cs w:val="0"/>
      <w:em w:val="none"/>
    </w:rPr>
  </w:style>
  <w:style w:type="paragraph" w:styleId="Header">
    <w:name w:val="head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HeaderChar">
    <w:name w:val="Header Char"/>
    <w:rPr>
      <w:w w:val="100"/>
      <w:position w:val="-1"/>
      <w:sz w:val="24"/>
      <w:szCs w:val="24"/>
      <w:effect w:val="none"/>
      <w:vertAlign w:val="baseline"/>
      <w:cs w:val="0"/>
      <w:em w:val="none"/>
      <w:lang w:eastAsia="en-US"/>
    </w:rPr>
  </w:style>
  <w:style w:type="paragraph" w:styleId="Footer">
    <w:name w:val="foot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4"/>
      <w:szCs w:val="24"/>
      <w:effect w:val="none"/>
      <w:vertAlign w:val="baseline"/>
      <w:cs w:val="0"/>
      <w:em w:val="none"/>
      <w:lang w:eastAsia="en-US"/>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lang w:val="en-US"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CommentText">
    <w:name w:val="annotation text"/>
    <w:basedOn w:val="Normal"/>
    <w:link w:val="CommentTextChar"/>
    <w:uiPriority w:val="99"/>
    <w:unhideWhenUsed/>
    <w:rsid w:val="00885D90"/>
    <w:pPr>
      <w:adjustRightInd w:val="0"/>
      <w:snapToGrid w:val="0"/>
      <w:spacing w:before="120"/>
      <w:jc w:val="both"/>
    </w:pPr>
    <w:rPr>
      <w:rFonts w:eastAsia="Calibri" w:cs="Tahoma"/>
      <w:sz w:val="20"/>
      <w:szCs w:val="20"/>
      <w:lang w:val="en-US"/>
    </w:rPr>
  </w:style>
  <w:style w:type="character" w:customStyle="1" w:styleId="CommentTextChar">
    <w:name w:val="Comment Text Char"/>
    <w:basedOn w:val="DefaultParagraphFont"/>
    <w:link w:val="CommentText"/>
    <w:uiPriority w:val="99"/>
    <w:rsid w:val="00885D90"/>
    <w:rPr>
      <w:rFonts w:eastAsia="Calibri"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aaa.com.vn/chinh-sach-quyen-rieng-tu" TargetMode="External"/><Relationship Id="rId4" Type="http://schemas.openxmlformats.org/officeDocument/2006/relationships/settings" Target="settings.xml"/><Relationship Id="rId9" Type="http://schemas.openxmlformats.org/officeDocument/2006/relationships/hyperlink" Target="https://www.aaa.com.vn/chinh-sach-quyen-rieng-t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yrpIbqqqAAMOyqjze1yGtl6bJQ==">CgMxLjA4AHIhMXBfUnFtdVNxX3NOcjdhRnUzc0tmU3ZtaTl1aU5ObGQt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3831</Words>
  <Characters>21840</Characters>
  <Application>Microsoft Office Word</Application>
  <DocSecurity>0</DocSecurity>
  <Lines>182</Lines>
  <Paragraphs>51</Paragraphs>
  <ScaleCrop>false</ScaleCrop>
  <Company/>
  <LinksUpToDate>false</LinksUpToDate>
  <CharactersWithSpaces>25620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Trangbt</dc:creator>
  <cp:lastModifiedBy>Nhi, Tran Yen -  Ban BH Con Nguoi</cp:lastModifiedBy>
  <cp:revision>2</cp:revision>
  <dcterms:created xsi:type="dcterms:W3CDTF">2025-08-27T12:12:00Z</dcterms:created>
  <dcterms:modified xsi:type="dcterms:W3CDTF">2026-06-29T12:41:00Z</dcterms:modified>
</cp:coreProperties>
</file>